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183C529D" w:rsidR="00661D64" w:rsidRDefault="00CC0F9E">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#1</w:t>
      </w:r>
      <w:r w:rsidR="00042364">
        <w:rPr>
          <w:b/>
          <w:sz w:val="28"/>
        </w:rPr>
        <w:t>2</w:t>
      </w:r>
      <w:r w:rsidR="001F1815">
        <w:rPr>
          <w:b/>
          <w:sz w:val="28"/>
        </w:rPr>
        <w:t>1</w:t>
      </w:r>
      <w:r w:rsidR="008E5AE1">
        <w:rPr>
          <w:b/>
          <w:sz w:val="28"/>
        </w:rPr>
        <w:t xml:space="preserve"> </w:t>
      </w:r>
      <w:r>
        <w:rPr>
          <w:b/>
          <w:sz w:val="28"/>
        </w:rPr>
        <w:tab/>
      </w:r>
      <w:proofErr w:type="spellStart"/>
      <w:r w:rsidR="00147E6D" w:rsidRPr="00147E6D">
        <w:rPr>
          <w:b/>
          <w:sz w:val="28"/>
        </w:rPr>
        <w:t>R2</w:t>
      </w:r>
      <w:proofErr w:type="spellEnd"/>
      <w:r w:rsidR="00147E6D" w:rsidRPr="00147E6D">
        <w:rPr>
          <w:b/>
          <w:sz w:val="28"/>
        </w:rPr>
        <w:t>-2</w:t>
      </w:r>
      <w:r w:rsidR="00E863C1">
        <w:rPr>
          <w:b/>
          <w:sz w:val="28"/>
        </w:rPr>
        <w:t>300117</w:t>
      </w:r>
    </w:p>
    <w:p w14:paraId="5CB6D70F" w14:textId="4583DC3B" w:rsidR="00661D64" w:rsidRDefault="001F1815">
      <w:pPr>
        <w:tabs>
          <w:tab w:val="right" w:pos="9639"/>
        </w:tabs>
        <w:overflowPunct/>
        <w:autoSpaceDE/>
        <w:adjustRightInd/>
        <w:spacing w:line="240" w:lineRule="auto"/>
        <w:jc w:val="left"/>
        <w:rPr>
          <w:rFonts w:ascii="Arial" w:hAnsi="Arial" w:cs="Arial"/>
          <w:b/>
          <w:sz w:val="28"/>
          <w:lang w:val="en-GB" w:eastAsia="en-US"/>
        </w:rPr>
      </w:pPr>
      <w:r w:rsidRPr="001F1815">
        <w:rPr>
          <w:rFonts w:ascii="Arial" w:hAnsi="Arial" w:cs="Arial"/>
          <w:b/>
          <w:sz w:val="28"/>
          <w:lang w:val="en-GB" w:eastAsia="en-US"/>
        </w:rPr>
        <w:t>Athens, G</w:t>
      </w:r>
      <w:r w:rsidR="001A1571">
        <w:rPr>
          <w:rFonts w:ascii="Arial" w:hAnsi="Arial" w:cs="Arial"/>
          <w:b/>
          <w:sz w:val="28"/>
          <w:lang w:val="en-GB" w:eastAsia="en-US"/>
        </w:rPr>
        <w:t>reece</w:t>
      </w:r>
      <w:r w:rsidRPr="001F1815">
        <w:rPr>
          <w:rFonts w:ascii="Arial" w:hAnsi="Arial" w:cs="Arial"/>
          <w:b/>
          <w:sz w:val="28"/>
          <w:lang w:val="en-GB" w:eastAsia="en-US"/>
        </w:rPr>
        <w:t>, 27</w:t>
      </w:r>
      <w:r w:rsidRPr="001F1815">
        <w:rPr>
          <w:rFonts w:ascii="Arial" w:hAnsi="Arial" w:cs="Arial"/>
          <w:b/>
          <w:sz w:val="28"/>
          <w:vertAlign w:val="superscript"/>
          <w:lang w:val="en-GB" w:eastAsia="en-US"/>
        </w:rPr>
        <w:t>th</w:t>
      </w:r>
      <w:r w:rsidRPr="001F1815">
        <w:rPr>
          <w:rFonts w:ascii="Arial" w:hAnsi="Arial" w:cs="Arial"/>
          <w:b/>
          <w:sz w:val="28"/>
          <w:lang w:val="en-GB" w:eastAsia="en-US"/>
        </w:rPr>
        <w:t xml:space="preserve"> Feb – 3</w:t>
      </w:r>
      <w:r w:rsidRPr="001F1815">
        <w:rPr>
          <w:rFonts w:ascii="Arial" w:hAnsi="Arial" w:cs="Arial"/>
          <w:b/>
          <w:sz w:val="28"/>
          <w:vertAlign w:val="superscript"/>
          <w:lang w:val="en-GB" w:eastAsia="en-US"/>
        </w:rPr>
        <w:t>rd</w:t>
      </w:r>
      <w:r w:rsidRPr="001F1815">
        <w:rPr>
          <w:rFonts w:ascii="Arial" w:hAnsi="Arial" w:cs="Arial"/>
          <w:b/>
          <w:sz w:val="28"/>
          <w:lang w:val="en-GB" w:eastAsia="en-US"/>
        </w:rPr>
        <w:t xml:space="preserve"> Mar, 2023</w:t>
      </w:r>
    </w:p>
    <w:p w14:paraId="6D653735" w14:textId="77777777" w:rsidR="00661D64" w:rsidRPr="005B3A77"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77777777"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8.2.2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 xml:space="preserve">Huawei, </w:t>
      </w:r>
      <w:proofErr w:type="spellStart"/>
      <w:r>
        <w:rPr>
          <w:rFonts w:ascii="Arial" w:hAnsi="Arial" w:cs="Arial"/>
          <w:b/>
          <w:sz w:val="24"/>
          <w:lang w:val="en-GB"/>
        </w:rPr>
        <w:t>HiSilicon</w:t>
      </w:r>
      <w:proofErr w:type="spellEnd"/>
    </w:p>
    <w:p w14:paraId="1BA228D4" w14:textId="77777777"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405C62" w:rsidRPr="00405C62">
        <w:rPr>
          <w:rFonts w:ascii="Arial" w:eastAsia="Times New Roman" w:hAnsi="Arial" w:cs="Arial"/>
          <w:b/>
          <w:bCs/>
          <w:sz w:val="24"/>
          <w:lang w:val="en-GB" w:eastAsia="en-US"/>
        </w:rPr>
        <w:t xml:space="preserve">Discussion on </w:t>
      </w:r>
      <w:proofErr w:type="spellStart"/>
      <w:r w:rsidR="00405C62" w:rsidRPr="00405C62">
        <w:rPr>
          <w:rFonts w:ascii="Arial" w:eastAsia="Times New Roman" w:hAnsi="Arial" w:cs="Arial"/>
          <w:b/>
          <w:bCs/>
          <w:sz w:val="24"/>
          <w:lang w:val="en-GB" w:eastAsia="en-US"/>
        </w:rPr>
        <w:t>sidelink</w:t>
      </w:r>
      <w:proofErr w:type="spellEnd"/>
      <w:r w:rsidR="00405C62" w:rsidRPr="00405C62">
        <w:rPr>
          <w:rFonts w:ascii="Arial" w:eastAsia="Times New Roman" w:hAnsi="Arial" w:cs="Arial"/>
          <w:b/>
          <w:bCs/>
          <w:sz w:val="24"/>
          <w:lang w:val="en-GB" w:eastAsia="en-US"/>
        </w:rPr>
        <w:t xml:space="preserve"> positioning</w:t>
      </w:r>
    </w:p>
    <w:p w14:paraId="3704FE65" w14:textId="6D5D77A4"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r>
      <w:r w:rsidR="00F55A1C">
        <w:rPr>
          <w:rFonts w:ascii="Arial" w:eastAsia="Times New Roman" w:hAnsi="Arial" w:cs="Arial"/>
          <w:b/>
          <w:bCs/>
          <w:sz w:val="24"/>
          <w:lang w:val="en-GB" w:eastAsia="en-US"/>
        </w:rPr>
        <w:t>Agreement</w:t>
      </w:r>
      <w:r>
        <w:rPr>
          <w:rFonts w:ascii="Arial" w:eastAsia="Times New Roman" w:hAnsi="Arial" w:cs="Arial"/>
          <w:b/>
          <w:bCs/>
          <w:sz w:val="24"/>
          <w:lang w:val="en-GB" w:eastAsia="en-US"/>
        </w:rPr>
        <w:t xml:space="preserve"> </w:t>
      </w:r>
      <w:bookmarkEnd w:id="0"/>
    </w:p>
    <w:p w14:paraId="55A03711" w14:textId="67DE286A" w:rsidR="00661D64" w:rsidRDefault="00784C7C" w:rsidP="00784C7C">
      <w:pPr>
        <w:pStyle w:val="1"/>
      </w:pPr>
      <w:r>
        <w:t xml:space="preserve">1. </w:t>
      </w:r>
      <w:r w:rsidR="00CC0F9E">
        <w:t>Introduction</w:t>
      </w:r>
    </w:p>
    <w:p w14:paraId="4875BCF0" w14:textId="3EFAE5FF" w:rsidR="00C17951" w:rsidRPr="00C17951" w:rsidRDefault="00C17951" w:rsidP="00C17951">
      <w:pPr>
        <w:spacing w:before="180" w:after="0"/>
        <w:rPr>
          <w:szCs w:val="22"/>
          <w:lang w:val="x-none"/>
        </w:rPr>
      </w:pPr>
      <w:r w:rsidRPr="00540F2B">
        <w:rPr>
          <w:szCs w:val="22"/>
          <w:lang w:val="x-none"/>
        </w:rPr>
        <w:t xml:space="preserve">In </w:t>
      </w:r>
      <w:proofErr w:type="spellStart"/>
      <w:r w:rsidRPr="00540F2B">
        <w:rPr>
          <w:szCs w:val="22"/>
          <w:lang w:val="x-none"/>
        </w:rPr>
        <w:t>RAN#9</w:t>
      </w:r>
      <w:r>
        <w:rPr>
          <w:szCs w:val="22"/>
          <w:lang w:val="x-none"/>
        </w:rPr>
        <w:t>8</w:t>
      </w:r>
      <w:proofErr w:type="spellEnd"/>
      <w:r w:rsidRPr="00540F2B">
        <w:rPr>
          <w:szCs w:val="22"/>
          <w:lang w:val="x-none"/>
        </w:rPr>
        <w:t xml:space="preserve"> meeting, the Rel-18 </w:t>
      </w:r>
      <w:proofErr w:type="spellStart"/>
      <w:r w:rsidRPr="00C17951">
        <w:rPr>
          <w:szCs w:val="22"/>
          <w:lang w:val="x-none"/>
        </w:rPr>
        <w:t>sidelink</w:t>
      </w:r>
      <w:proofErr w:type="spellEnd"/>
      <w:r w:rsidRPr="00C17951">
        <w:rPr>
          <w:szCs w:val="22"/>
          <w:lang w:val="x-none"/>
        </w:rPr>
        <w:t xml:space="preserve"> ranging/positioning </w:t>
      </w:r>
      <w:r w:rsidRPr="00540F2B">
        <w:rPr>
          <w:szCs w:val="22"/>
          <w:lang w:val="x-none"/>
        </w:rPr>
        <w:t>(</w:t>
      </w:r>
      <w:proofErr w:type="spellStart"/>
      <w:r w:rsidRPr="00540F2B">
        <w:rPr>
          <w:szCs w:val="22"/>
          <w:lang w:val="x-none"/>
        </w:rPr>
        <w:t>WID</w:t>
      </w:r>
      <w:proofErr w:type="spellEnd"/>
      <w:r w:rsidRPr="00540F2B">
        <w:rPr>
          <w:szCs w:val="22"/>
          <w:lang w:val="x-none"/>
        </w:rPr>
        <w:t xml:space="preserve">) was agreed [1]. According to the </w:t>
      </w:r>
      <w:proofErr w:type="spellStart"/>
      <w:r w:rsidRPr="00540F2B">
        <w:rPr>
          <w:szCs w:val="22"/>
          <w:lang w:val="x-none"/>
        </w:rPr>
        <w:t>WID</w:t>
      </w:r>
      <w:proofErr w:type="spellEnd"/>
      <w:r w:rsidRPr="00540F2B">
        <w:rPr>
          <w:szCs w:val="22"/>
          <w:lang w:val="x-none"/>
        </w:rPr>
        <w:t xml:space="preserve">, the objectives of this work item is to specify </w:t>
      </w:r>
      <w:r w:rsidRPr="00C17951">
        <w:rPr>
          <w:szCs w:val="22"/>
          <w:lang w:val="x-none"/>
        </w:rPr>
        <w:t xml:space="preserve">solutions to introduce </w:t>
      </w:r>
      <w:proofErr w:type="spellStart"/>
      <w:r w:rsidRPr="00C17951">
        <w:rPr>
          <w:szCs w:val="22"/>
          <w:lang w:val="x-none"/>
        </w:rPr>
        <w:t>sidelink</w:t>
      </w:r>
      <w:proofErr w:type="spellEnd"/>
      <w:r w:rsidRPr="00C17951">
        <w:rPr>
          <w:szCs w:val="22"/>
          <w:lang w:val="x-none"/>
        </w:rPr>
        <w:t xml:space="preserve"> ranging/positioning</w:t>
      </w:r>
      <w:r w:rsidRPr="00540F2B">
        <w:rPr>
          <w:szCs w:val="22"/>
          <w:lang w:val="x-none"/>
        </w:rPr>
        <w:t xml:space="preserve"> as below:</w:t>
      </w:r>
    </w:p>
    <w:tbl>
      <w:tblPr>
        <w:tblStyle w:val="af5"/>
        <w:tblW w:w="0" w:type="auto"/>
        <w:tblInd w:w="279" w:type="dxa"/>
        <w:tblLook w:val="04A0" w:firstRow="1" w:lastRow="0" w:firstColumn="1" w:lastColumn="0" w:noHBand="0" w:noVBand="1"/>
      </w:tblPr>
      <w:tblGrid>
        <w:gridCol w:w="9072"/>
      </w:tblGrid>
      <w:tr w:rsidR="00C17951" w:rsidRPr="00646CF8" w14:paraId="13D28534" w14:textId="77777777" w:rsidTr="002152E2">
        <w:tc>
          <w:tcPr>
            <w:tcW w:w="9072" w:type="dxa"/>
          </w:tcPr>
          <w:p w14:paraId="302F2420" w14:textId="77777777" w:rsidR="00C17951" w:rsidRPr="00C17951" w:rsidRDefault="00C17951" w:rsidP="00C17951">
            <w:pPr>
              <w:numPr>
                <w:ilvl w:val="0"/>
                <w:numId w:val="24"/>
              </w:numPr>
              <w:overflowPunct/>
              <w:autoSpaceDE/>
              <w:autoSpaceDN/>
              <w:adjustRightInd/>
              <w:spacing w:after="0" w:line="276" w:lineRule="auto"/>
              <w:ind w:left="714" w:hanging="357"/>
              <w:jc w:val="left"/>
              <w:textAlignment w:val="auto"/>
              <w:rPr>
                <w:szCs w:val="22"/>
                <w:lang w:eastAsia="ko-KR"/>
              </w:rPr>
            </w:pPr>
            <w:r w:rsidRPr="00C17951">
              <w:rPr>
                <w:szCs w:val="22"/>
                <w:lang w:eastAsia="ko-KR"/>
              </w:rPr>
              <w:t xml:space="preserve">Specify solutions for support of </w:t>
            </w:r>
            <w:proofErr w:type="spellStart"/>
            <w:r w:rsidRPr="00C17951">
              <w:rPr>
                <w:szCs w:val="22"/>
                <w:lang w:eastAsia="ko-KR"/>
              </w:rPr>
              <w:t>sidelink</w:t>
            </w:r>
            <w:proofErr w:type="spellEnd"/>
            <w:r w:rsidRPr="00C17951">
              <w:rPr>
                <w:szCs w:val="22"/>
                <w:lang w:eastAsia="ko-KR"/>
              </w:rPr>
              <w:t xml:space="preserve"> positioning (including ranging) in NR systems, including the following [</w:t>
            </w:r>
            <w:proofErr w:type="spellStart"/>
            <w:r w:rsidRPr="00C17951">
              <w:rPr>
                <w:szCs w:val="22"/>
                <w:lang w:eastAsia="ko-KR"/>
              </w:rPr>
              <w:t>RAN1</w:t>
            </w:r>
            <w:proofErr w:type="spellEnd"/>
            <w:r w:rsidRPr="00C17951">
              <w:rPr>
                <w:szCs w:val="22"/>
                <w:lang w:eastAsia="ko-KR"/>
              </w:rPr>
              <w:t xml:space="preserve">, RAN2, </w:t>
            </w:r>
            <w:proofErr w:type="spellStart"/>
            <w:r w:rsidRPr="00C17951">
              <w:rPr>
                <w:szCs w:val="22"/>
                <w:lang w:eastAsia="ko-KR"/>
              </w:rPr>
              <w:t>RAN3</w:t>
            </w:r>
            <w:proofErr w:type="spellEnd"/>
            <w:r w:rsidRPr="00C17951">
              <w:rPr>
                <w:szCs w:val="22"/>
                <w:lang w:eastAsia="ko-KR"/>
              </w:rPr>
              <w:t xml:space="preserve">, </w:t>
            </w:r>
            <w:proofErr w:type="spellStart"/>
            <w:r w:rsidRPr="00C17951">
              <w:rPr>
                <w:szCs w:val="22"/>
                <w:lang w:eastAsia="ko-KR"/>
              </w:rPr>
              <w:t>RAN4</w:t>
            </w:r>
            <w:proofErr w:type="spellEnd"/>
            <w:r w:rsidRPr="00C17951">
              <w:rPr>
                <w:szCs w:val="22"/>
                <w:lang w:eastAsia="ko-KR"/>
              </w:rPr>
              <w:t>]:</w:t>
            </w:r>
          </w:p>
          <w:p w14:paraId="1B89BFC3"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SL PRS for support of </w:t>
            </w:r>
            <w:proofErr w:type="spellStart"/>
            <w:r w:rsidRPr="00C17951">
              <w:rPr>
                <w:szCs w:val="22"/>
                <w:lang w:eastAsia="ko-KR"/>
              </w:rPr>
              <w:t>sidelink</w:t>
            </w:r>
            <w:proofErr w:type="spellEnd"/>
            <w:r w:rsidRPr="00C17951">
              <w:rPr>
                <w:szCs w:val="22"/>
                <w:lang w:eastAsia="ko-KR"/>
              </w:rPr>
              <w:t xml:space="preserve"> positioning such that the SL PRS uses a comb-based (full RE mapping pattern is not precluded) frequency domain structure and a pseudorandom-based sequence where the existing sequence of DL-PRS is used as a starting point [</w:t>
            </w:r>
            <w:proofErr w:type="spellStart"/>
            <w:r w:rsidRPr="00C17951">
              <w:rPr>
                <w:szCs w:val="22"/>
                <w:lang w:eastAsia="ko-KR"/>
              </w:rPr>
              <w:t>RAN1</w:t>
            </w:r>
            <w:proofErr w:type="spellEnd"/>
            <w:r w:rsidRPr="00C17951">
              <w:rPr>
                <w:szCs w:val="22"/>
                <w:lang w:eastAsia="ko-KR"/>
              </w:rPr>
              <w:t>].</w:t>
            </w:r>
          </w:p>
          <w:p w14:paraId="0E8E510B" w14:textId="77777777" w:rsidR="00C17951" w:rsidRPr="00C17951" w:rsidRDefault="00C17951" w:rsidP="00C17951">
            <w:pPr>
              <w:numPr>
                <w:ilvl w:val="2"/>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support for SL PRS bandwidths of up to 100 MHz in </w:t>
            </w:r>
            <w:proofErr w:type="spellStart"/>
            <w:r w:rsidRPr="00C17951">
              <w:rPr>
                <w:szCs w:val="22"/>
                <w:lang w:eastAsia="ko-KR"/>
              </w:rPr>
              <w:t>FR1</w:t>
            </w:r>
            <w:proofErr w:type="spellEnd"/>
            <w:r w:rsidRPr="00C17951">
              <w:rPr>
                <w:szCs w:val="22"/>
                <w:lang w:eastAsia="ko-KR"/>
              </w:rPr>
              <w:t xml:space="preserve"> spectrum.</w:t>
            </w:r>
          </w:p>
          <w:p w14:paraId="04C7C521" w14:textId="77777777" w:rsidR="00C17951" w:rsidRPr="00C17951" w:rsidRDefault="00C17951" w:rsidP="00C17951">
            <w:pPr>
              <w:numPr>
                <w:ilvl w:val="2"/>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NOTE: SL PRS transmission in </w:t>
            </w:r>
            <w:proofErr w:type="spellStart"/>
            <w:r w:rsidRPr="00C17951">
              <w:rPr>
                <w:szCs w:val="22"/>
                <w:lang w:eastAsia="ko-KR"/>
              </w:rPr>
              <w:t>FR2</w:t>
            </w:r>
            <w:proofErr w:type="spellEnd"/>
            <w:r w:rsidRPr="00C17951">
              <w:rPr>
                <w:szCs w:val="22"/>
                <w:lang w:eastAsia="ko-KR"/>
              </w:rPr>
              <w:t xml:space="preserve"> is not precluded but no </w:t>
            </w:r>
            <w:proofErr w:type="spellStart"/>
            <w:r w:rsidRPr="00C17951">
              <w:rPr>
                <w:szCs w:val="22"/>
                <w:lang w:eastAsia="ko-KR"/>
              </w:rPr>
              <w:t>FR2</w:t>
            </w:r>
            <w:proofErr w:type="spellEnd"/>
            <w:r w:rsidRPr="00C17951">
              <w:rPr>
                <w:szCs w:val="22"/>
                <w:lang w:eastAsia="ko-KR"/>
              </w:rPr>
              <w:t xml:space="preserve"> specific aspects will be specified. </w:t>
            </w:r>
          </w:p>
          <w:p w14:paraId="7EE223F4" w14:textId="77777777" w:rsidR="00C17951" w:rsidRPr="00C17951" w:rsidRDefault="00C17951" w:rsidP="00C17951">
            <w:pPr>
              <w:numPr>
                <w:ilvl w:val="1"/>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 xml:space="preserve">Specify measurements to support </w:t>
            </w:r>
            <w:proofErr w:type="spellStart"/>
            <w:r w:rsidRPr="00C17951">
              <w:rPr>
                <w:szCs w:val="22"/>
                <w:lang w:eastAsia="ko-KR"/>
              </w:rPr>
              <w:t>RTT</w:t>
            </w:r>
            <w:proofErr w:type="spellEnd"/>
            <w:r w:rsidRPr="00C17951">
              <w:rPr>
                <w:szCs w:val="22"/>
                <w:lang w:eastAsia="ko-KR"/>
              </w:rPr>
              <w:t>-type solutions using SL, SL-</w:t>
            </w:r>
            <w:proofErr w:type="spellStart"/>
            <w:r w:rsidRPr="00C17951">
              <w:rPr>
                <w:szCs w:val="22"/>
                <w:lang w:eastAsia="ko-KR"/>
              </w:rPr>
              <w:t>AoA</w:t>
            </w:r>
            <w:proofErr w:type="spellEnd"/>
            <w:r w:rsidRPr="00C17951">
              <w:rPr>
                <w:szCs w:val="22"/>
                <w:lang w:eastAsia="ko-KR"/>
              </w:rPr>
              <w:t>,</w:t>
            </w:r>
            <w:r w:rsidRPr="00C17951">
              <w:rPr>
                <w:color w:val="00B0F0"/>
                <w:szCs w:val="22"/>
                <w:lang w:eastAsia="ko-KR"/>
              </w:rPr>
              <w:t xml:space="preserve"> </w:t>
            </w:r>
            <w:r w:rsidRPr="00C17951">
              <w:rPr>
                <w:szCs w:val="22"/>
                <w:lang w:eastAsia="ko-KR"/>
              </w:rPr>
              <w:t>and SL-</w:t>
            </w:r>
            <w:proofErr w:type="spellStart"/>
            <w:r w:rsidRPr="00C17951">
              <w:rPr>
                <w:szCs w:val="22"/>
                <w:lang w:eastAsia="ko-KR"/>
              </w:rPr>
              <w:t>TDOA</w:t>
            </w:r>
            <w:proofErr w:type="spellEnd"/>
            <w:r w:rsidRPr="00C17951">
              <w:rPr>
                <w:szCs w:val="22"/>
                <w:lang w:eastAsia="ko-KR"/>
              </w:rPr>
              <w:t xml:space="preserve"> [</w:t>
            </w:r>
            <w:proofErr w:type="spellStart"/>
            <w:r w:rsidRPr="00C17951">
              <w:rPr>
                <w:szCs w:val="22"/>
                <w:lang w:eastAsia="ko-KR"/>
              </w:rPr>
              <w:t>RAN1</w:t>
            </w:r>
            <w:proofErr w:type="spellEnd"/>
            <w:r w:rsidRPr="00C17951">
              <w:rPr>
                <w:szCs w:val="22"/>
                <w:lang w:eastAsia="ko-KR"/>
              </w:rPr>
              <w:t xml:space="preserve">, </w:t>
            </w:r>
            <w:r w:rsidRPr="00C17951">
              <w:rPr>
                <w:szCs w:val="22"/>
                <w:highlight w:val="yellow"/>
                <w:lang w:eastAsia="ko-KR"/>
              </w:rPr>
              <w:t>RAN2</w:t>
            </w:r>
            <w:r w:rsidRPr="00C17951">
              <w:rPr>
                <w:szCs w:val="22"/>
                <w:lang w:eastAsia="ko-KR"/>
              </w:rPr>
              <w:t>].</w:t>
            </w:r>
          </w:p>
          <w:p w14:paraId="448A44D9" w14:textId="77777777" w:rsidR="00C17951" w:rsidRPr="00C17951" w:rsidRDefault="00C17951" w:rsidP="00C17951">
            <w:pPr>
              <w:numPr>
                <w:ilvl w:val="1"/>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Specify support of resource allocation for SL PRS:</w:t>
            </w:r>
          </w:p>
          <w:p w14:paraId="07800064" w14:textId="77777777" w:rsidR="00C17951" w:rsidRPr="00C17951" w:rsidRDefault="00C17951" w:rsidP="00C17951">
            <w:pPr>
              <w:numPr>
                <w:ilvl w:val="2"/>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Including resource allocation Scheme 1 and Scheme 2, where Scheme 1 corresponds to a network-centric SL PRS resource allocation and Scheme 2 corresponds to UE autonomous SL PRS resource allocation [</w:t>
            </w:r>
            <w:proofErr w:type="spellStart"/>
            <w:r w:rsidRPr="00C17951">
              <w:rPr>
                <w:szCs w:val="22"/>
                <w:lang w:eastAsia="ko-KR"/>
              </w:rPr>
              <w:t>RAN1</w:t>
            </w:r>
            <w:proofErr w:type="spellEnd"/>
            <w:r w:rsidRPr="00C17951">
              <w:rPr>
                <w:szCs w:val="22"/>
                <w:lang w:eastAsia="ko-KR"/>
              </w:rPr>
              <w:t>].</w:t>
            </w:r>
          </w:p>
          <w:p w14:paraId="549BC1B6" w14:textId="77777777" w:rsidR="00C17951" w:rsidRPr="00C17951" w:rsidRDefault="00C17951" w:rsidP="00C17951">
            <w:pPr>
              <w:numPr>
                <w:ilvl w:val="3"/>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 xml:space="preserve">For resource allocation mechanism for SL PRS in Scheme 2: </w:t>
            </w:r>
          </w:p>
          <w:p w14:paraId="76634499" w14:textId="77777777" w:rsidR="00C17951" w:rsidRPr="00C17951" w:rsidRDefault="00C17951" w:rsidP="00C17951">
            <w:pPr>
              <w:numPr>
                <w:ilvl w:val="4"/>
                <w:numId w:val="24"/>
              </w:numPr>
              <w:overflowPunct/>
              <w:autoSpaceDE/>
              <w:autoSpaceDN/>
              <w:adjustRightInd/>
              <w:spacing w:after="0" w:line="276" w:lineRule="auto"/>
              <w:jc w:val="left"/>
              <w:textAlignment w:val="auto"/>
              <w:rPr>
                <w:rFonts w:eastAsia="MS Mincho"/>
                <w:szCs w:val="22"/>
                <w:lang w:eastAsia="ko-KR"/>
              </w:rPr>
            </w:pPr>
            <w:r w:rsidRPr="00C17951">
              <w:rPr>
                <w:bCs/>
                <w:szCs w:val="22"/>
                <w:lang w:val="en-GB" w:eastAsia="en-GB"/>
              </w:rPr>
              <w:t>Study and specify support of sensing-based resource allocation, and/or a random resource selection [</w:t>
            </w:r>
            <w:proofErr w:type="spellStart"/>
            <w:r w:rsidRPr="00C17951">
              <w:rPr>
                <w:bCs/>
                <w:szCs w:val="22"/>
                <w:lang w:val="en-GB" w:eastAsia="en-GB"/>
              </w:rPr>
              <w:t>RAN1</w:t>
            </w:r>
            <w:proofErr w:type="spellEnd"/>
            <w:r w:rsidRPr="00C17951">
              <w:rPr>
                <w:bCs/>
                <w:szCs w:val="22"/>
                <w:lang w:val="en-GB" w:eastAsia="en-GB"/>
              </w:rPr>
              <w:t>].</w:t>
            </w:r>
          </w:p>
          <w:p w14:paraId="594B877C" w14:textId="77777777" w:rsidR="00C17951" w:rsidRPr="00C17951" w:rsidRDefault="00C17951" w:rsidP="00C17951">
            <w:pPr>
              <w:numPr>
                <w:ilvl w:val="4"/>
                <w:numId w:val="24"/>
              </w:numPr>
              <w:overflowPunct/>
              <w:autoSpaceDE/>
              <w:autoSpaceDN/>
              <w:adjustRightInd/>
              <w:spacing w:after="0" w:line="276" w:lineRule="auto"/>
              <w:jc w:val="left"/>
              <w:textAlignment w:val="auto"/>
              <w:rPr>
                <w:rFonts w:eastAsia="MS Mincho"/>
                <w:szCs w:val="22"/>
                <w:lang w:eastAsia="ko-KR"/>
              </w:rPr>
            </w:pPr>
            <w:r w:rsidRPr="00C17951">
              <w:rPr>
                <w:rFonts w:eastAsia="MS Mincho"/>
                <w:szCs w:val="22"/>
                <w:lang w:eastAsia="ko-KR"/>
              </w:rPr>
              <w:t>Study and specify solutions for congestion control for SL PRS and/or inter-UE coordination</w:t>
            </w:r>
            <w:r w:rsidRPr="00C17951">
              <w:rPr>
                <w:szCs w:val="22"/>
                <w:lang w:eastAsia="ko-KR"/>
              </w:rPr>
              <w:t xml:space="preserve"> for SL-PRS [</w:t>
            </w:r>
            <w:proofErr w:type="spellStart"/>
            <w:r w:rsidRPr="00C17951">
              <w:rPr>
                <w:szCs w:val="22"/>
                <w:lang w:eastAsia="ko-KR"/>
              </w:rPr>
              <w:t>RAN1</w:t>
            </w:r>
            <w:proofErr w:type="spellEnd"/>
            <w:r w:rsidRPr="00C17951">
              <w:rPr>
                <w:szCs w:val="22"/>
                <w:lang w:eastAsia="ko-KR"/>
              </w:rPr>
              <w:t>]</w:t>
            </w:r>
            <w:r w:rsidRPr="00C17951">
              <w:rPr>
                <w:rFonts w:eastAsia="MS Mincho"/>
                <w:szCs w:val="22"/>
                <w:lang w:eastAsia="ko-KR"/>
              </w:rPr>
              <w:t>.</w:t>
            </w:r>
          </w:p>
          <w:p w14:paraId="41997B16" w14:textId="77777777" w:rsidR="00C17951" w:rsidRPr="00C17951" w:rsidRDefault="00C17951" w:rsidP="00C17951">
            <w:pPr>
              <w:numPr>
                <w:ilvl w:val="2"/>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 xml:space="preserve">Support resource allocation for shared resource pool with Rel-16/17/18 </w:t>
            </w:r>
            <w:proofErr w:type="spellStart"/>
            <w:r w:rsidRPr="00C17951">
              <w:rPr>
                <w:szCs w:val="22"/>
                <w:lang w:eastAsia="ko-KR"/>
              </w:rPr>
              <w:t>sidelink</w:t>
            </w:r>
            <w:proofErr w:type="spellEnd"/>
            <w:r w:rsidRPr="00C17951">
              <w:rPr>
                <w:szCs w:val="22"/>
                <w:lang w:eastAsia="ko-KR"/>
              </w:rPr>
              <w:t xml:space="preserve"> communication and dedicated resource pool for SL PRS [</w:t>
            </w:r>
            <w:proofErr w:type="spellStart"/>
            <w:r w:rsidRPr="00C17951">
              <w:rPr>
                <w:szCs w:val="22"/>
                <w:lang w:eastAsia="ko-KR"/>
              </w:rPr>
              <w:t>RAN1</w:t>
            </w:r>
            <w:proofErr w:type="spellEnd"/>
            <w:r w:rsidRPr="00C17951">
              <w:rPr>
                <w:szCs w:val="22"/>
                <w:lang w:eastAsia="ko-KR"/>
              </w:rPr>
              <w:t>].</w:t>
            </w:r>
          </w:p>
          <w:p w14:paraId="3813C911" w14:textId="77777777" w:rsidR="00C17951" w:rsidRPr="00C17951" w:rsidRDefault="00C17951" w:rsidP="00C17951">
            <w:pPr>
              <w:numPr>
                <w:ilvl w:val="3"/>
                <w:numId w:val="24"/>
              </w:numPr>
              <w:overflowPunct/>
              <w:autoSpaceDE/>
              <w:autoSpaceDN/>
              <w:adjustRightInd/>
              <w:spacing w:after="0" w:line="276" w:lineRule="auto"/>
              <w:jc w:val="left"/>
              <w:textAlignment w:val="auto"/>
              <w:rPr>
                <w:rFonts w:eastAsia="MS Mincho"/>
                <w:szCs w:val="22"/>
                <w:lang w:eastAsia="ko-KR"/>
              </w:rPr>
            </w:pPr>
            <w:r w:rsidRPr="00C17951">
              <w:rPr>
                <w:szCs w:val="22"/>
                <w:lang w:eastAsia="ko-KR"/>
              </w:rPr>
              <w:t xml:space="preserve">NOTE: For SL positioning resource (pre-)configuration in a shared resource pool with Rel-16/17/18 </w:t>
            </w:r>
            <w:proofErr w:type="spellStart"/>
            <w:r w:rsidRPr="00C17951">
              <w:rPr>
                <w:szCs w:val="22"/>
                <w:lang w:eastAsia="ko-KR"/>
              </w:rPr>
              <w:t>sidelink</w:t>
            </w:r>
            <w:proofErr w:type="spellEnd"/>
            <w:r w:rsidRPr="00C17951">
              <w:rPr>
                <w:szCs w:val="22"/>
                <w:lang w:eastAsia="ko-KR"/>
              </w:rPr>
              <w:t xml:space="preserve"> communication, backward compatibility with legacy Rel-16/17 </w:t>
            </w:r>
            <w:proofErr w:type="spellStart"/>
            <w:r w:rsidRPr="00C17951">
              <w:rPr>
                <w:szCs w:val="22"/>
                <w:lang w:eastAsia="ko-KR"/>
              </w:rPr>
              <w:t>UEs</w:t>
            </w:r>
            <w:proofErr w:type="spellEnd"/>
            <w:r w:rsidRPr="00C17951">
              <w:rPr>
                <w:szCs w:val="22"/>
                <w:lang w:eastAsia="ko-KR"/>
              </w:rPr>
              <w:t xml:space="preserve"> should be ensured.</w:t>
            </w:r>
          </w:p>
          <w:p w14:paraId="6A15755A"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Specify procedures for transmit power control for SL PRS transmissions at least based on open loop power control (OLPC) [</w:t>
            </w:r>
            <w:proofErr w:type="spellStart"/>
            <w:r w:rsidRPr="00C17951">
              <w:rPr>
                <w:szCs w:val="22"/>
                <w:lang w:eastAsia="ko-KR"/>
              </w:rPr>
              <w:t>RAN1</w:t>
            </w:r>
            <w:proofErr w:type="spellEnd"/>
            <w:r w:rsidRPr="00C17951">
              <w:rPr>
                <w:szCs w:val="22"/>
                <w:lang w:eastAsia="ko-KR"/>
              </w:rPr>
              <w:t xml:space="preserve">]. </w:t>
            </w:r>
          </w:p>
          <w:p w14:paraId="5443F847"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w:t>
            </w:r>
            <w:proofErr w:type="spellStart"/>
            <w:r w:rsidRPr="00C17951">
              <w:rPr>
                <w:szCs w:val="22"/>
                <w:lang w:eastAsia="ko-KR"/>
              </w:rPr>
              <w:t>signalling</w:t>
            </w:r>
            <w:proofErr w:type="spellEnd"/>
            <w:r w:rsidRPr="00C17951">
              <w:rPr>
                <w:szCs w:val="22"/>
                <w:lang w:eastAsia="ko-KR"/>
              </w:rPr>
              <w:t xml:space="preserve"> and associated UE behavior for support of unicast, groupcast (not including many to one) and broadcast of SL PRS transmissions [</w:t>
            </w:r>
            <w:proofErr w:type="spellStart"/>
            <w:r w:rsidRPr="00C17951">
              <w:rPr>
                <w:szCs w:val="22"/>
                <w:lang w:eastAsia="ko-KR"/>
              </w:rPr>
              <w:t>RAN1</w:t>
            </w:r>
            <w:proofErr w:type="spellEnd"/>
            <w:r w:rsidRPr="00C17951">
              <w:rPr>
                <w:szCs w:val="22"/>
                <w:lang w:eastAsia="ko-KR"/>
              </w:rPr>
              <w:t xml:space="preserve">, </w:t>
            </w:r>
            <w:r w:rsidRPr="00C17951">
              <w:rPr>
                <w:szCs w:val="22"/>
                <w:highlight w:val="yellow"/>
                <w:lang w:eastAsia="ko-KR"/>
              </w:rPr>
              <w:t>RAN2</w:t>
            </w:r>
            <w:r w:rsidRPr="00C17951">
              <w:rPr>
                <w:szCs w:val="22"/>
                <w:lang w:eastAsia="ko-KR"/>
              </w:rPr>
              <w:t>].</w:t>
            </w:r>
          </w:p>
          <w:p w14:paraId="4E989BED"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reporting </w:t>
            </w:r>
            <w:proofErr w:type="spellStart"/>
            <w:r w:rsidRPr="00C17951">
              <w:rPr>
                <w:szCs w:val="22"/>
                <w:lang w:eastAsia="ko-KR"/>
              </w:rPr>
              <w:t>signalling</w:t>
            </w:r>
            <w:proofErr w:type="spellEnd"/>
            <w:r w:rsidRPr="00C17951">
              <w:rPr>
                <w:szCs w:val="22"/>
                <w:lang w:eastAsia="ko-KR"/>
              </w:rPr>
              <w:t xml:space="preserve"> and procedures to facilitate support of SL positioning in all coverage scenarios and for </w:t>
            </w:r>
            <w:proofErr w:type="spellStart"/>
            <w:r w:rsidRPr="00C17951">
              <w:rPr>
                <w:szCs w:val="22"/>
                <w:lang w:eastAsia="ko-KR"/>
              </w:rPr>
              <w:t>PC5</w:t>
            </w:r>
            <w:proofErr w:type="spellEnd"/>
            <w:r w:rsidRPr="00C17951">
              <w:rPr>
                <w:szCs w:val="22"/>
                <w:lang w:eastAsia="ko-KR"/>
              </w:rPr>
              <w:t xml:space="preserve">-only and joint </w:t>
            </w:r>
            <w:proofErr w:type="spellStart"/>
            <w:r w:rsidRPr="00C17951">
              <w:rPr>
                <w:szCs w:val="22"/>
                <w:lang w:eastAsia="ko-KR"/>
              </w:rPr>
              <w:t>PC5-Uu</w:t>
            </w:r>
            <w:proofErr w:type="spellEnd"/>
            <w:r w:rsidRPr="00C17951">
              <w:rPr>
                <w:szCs w:val="22"/>
                <w:lang w:eastAsia="ko-KR"/>
              </w:rPr>
              <w:t xml:space="preserve"> scenarios [</w:t>
            </w:r>
            <w:r w:rsidRPr="00C17951">
              <w:rPr>
                <w:szCs w:val="22"/>
                <w:highlight w:val="yellow"/>
                <w:lang w:eastAsia="ko-KR"/>
              </w:rPr>
              <w:t>RAN2</w:t>
            </w:r>
            <w:r w:rsidRPr="00C17951">
              <w:rPr>
                <w:szCs w:val="22"/>
                <w:lang w:eastAsia="ko-KR"/>
              </w:rPr>
              <w:t xml:space="preserve">, </w:t>
            </w:r>
            <w:proofErr w:type="spellStart"/>
            <w:r w:rsidRPr="00C17951">
              <w:rPr>
                <w:szCs w:val="22"/>
                <w:lang w:eastAsia="ko-KR"/>
              </w:rPr>
              <w:t>RAN3</w:t>
            </w:r>
            <w:proofErr w:type="spellEnd"/>
            <w:r w:rsidRPr="00C17951">
              <w:rPr>
                <w:szCs w:val="22"/>
                <w:lang w:eastAsia="ko-KR"/>
              </w:rPr>
              <w:t xml:space="preserve">]: </w:t>
            </w:r>
          </w:p>
          <w:p w14:paraId="4FA2AEA9" w14:textId="77777777" w:rsidR="00C17951" w:rsidRPr="00C17951" w:rsidRDefault="00C17951" w:rsidP="00C17951">
            <w:pPr>
              <w:numPr>
                <w:ilvl w:val="2"/>
                <w:numId w:val="24"/>
              </w:numPr>
              <w:overflowPunct/>
              <w:autoSpaceDE/>
              <w:autoSpaceDN/>
              <w:adjustRightInd/>
              <w:spacing w:after="0" w:line="276" w:lineRule="auto"/>
              <w:jc w:val="left"/>
              <w:textAlignment w:val="auto"/>
              <w:rPr>
                <w:szCs w:val="22"/>
                <w:lang w:eastAsia="ko-KR"/>
              </w:rPr>
            </w:pPr>
            <w:r w:rsidRPr="00C17951">
              <w:rPr>
                <w:bCs/>
                <w:szCs w:val="22"/>
                <w:lang w:val="en-GB" w:eastAsia="en-GB"/>
              </w:rPr>
              <w:lastRenderedPageBreak/>
              <w:t xml:space="preserve">Specify the </w:t>
            </w:r>
            <w:r w:rsidRPr="00C17951">
              <w:rPr>
                <w:rFonts w:eastAsia="等线" w:hint="eastAsia"/>
                <w:szCs w:val="22"/>
                <w:lang w:val="en-GB"/>
              </w:rPr>
              <w:t>p</w:t>
            </w:r>
            <w:r w:rsidRPr="00C17951">
              <w:rPr>
                <w:szCs w:val="22"/>
                <w:lang w:val="en-GB"/>
              </w:rPr>
              <w:t xml:space="preserve">rotocol </w:t>
            </w:r>
            <w:r w:rsidRPr="00C17951">
              <w:rPr>
                <w:rFonts w:eastAsia="等线" w:hint="eastAsia"/>
                <w:szCs w:val="22"/>
                <w:lang w:val="en-GB"/>
              </w:rPr>
              <w:t xml:space="preserve">and procedures </w:t>
            </w:r>
            <w:r w:rsidRPr="00C17951">
              <w:rPr>
                <w:szCs w:val="22"/>
                <w:lang w:val="en-GB"/>
              </w:rPr>
              <w:t xml:space="preserve">for SL positioning between </w:t>
            </w:r>
            <w:proofErr w:type="spellStart"/>
            <w:r w:rsidRPr="00C17951">
              <w:rPr>
                <w:szCs w:val="22"/>
                <w:lang w:val="en-GB"/>
              </w:rPr>
              <w:t>UEs</w:t>
            </w:r>
            <w:proofErr w:type="spellEnd"/>
            <w:r w:rsidRPr="00C17951">
              <w:rPr>
                <w:szCs w:val="22"/>
                <w:lang w:val="en-GB"/>
              </w:rPr>
              <w:t xml:space="preserve"> (Protocol for </w:t>
            </w:r>
            <w:proofErr w:type="spellStart"/>
            <w:r w:rsidRPr="00C17951">
              <w:rPr>
                <w:szCs w:val="22"/>
                <w:lang w:val="en-GB"/>
              </w:rPr>
              <w:t>Sidelink</w:t>
            </w:r>
            <w:proofErr w:type="spellEnd"/>
            <w:r w:rsidRPr="00C17951">
              <w:rPr>
                <w:szCs w:val="22"/>
                <w:lang w:val="en-GB"/>
              </w:rPr>
              <w:t xml:space="preserve"> positioning procedures (</w:t>
            </w:r>
            <w:proofErr w:type="spellStart"/>
            <w:r w:rsidRPr="00C17951">
              <w:rPr>
                <w:szCs w:val="22"/>
                <w:lang w:val="en-GB"/>
              </w:rPr>
              <w:t>SLPP</w:t>
            </w:r>
            <w:proofErr w:type="spellEnd"/>
            <w:r w:rsidRPr="00C17951">
              <w:rPr>
                <w:szCs w:val="22"/>
                <w:lang w:val="en-GB"/>
              </w:rPr>
              <w:t>))</w:t>
            </w:r>
            <w:r w:rsidRPr="00C17951">
              <w:rPr>
                <w:szCs w:val="22"/>
                <w:lang w:eastAsia="ko-KR"/>
              </w:rPr>
              <w:t>.</w:t>
            </w:r>
          </w:p>
          <w:p w14:paraId="2F1361E3" w14:textId="77777777" w:rsidR="00C17951" w:rsidRPr="00C17951" w:rsidRDefault="00C17951" w:rsidP="00C17951">
            <w:pPr>
              <w:numPr>
                <w:ilvl w:val="2"/>
                <w:numId w:val="24"/>
              </w:numPr>
              <w:overflowPunct/>
              <w:autoSpaceDE/>
              <w:autoSpaceDN/>
              <w:adjustRightInd/>
              <w:spacing w:after="0" w:line="276" w:lineRule="auto"/>
              <w:jc w:val="left"/>
              <w:textAlignment w:val="auto"/>
              <w:rPr>
                <w:szCs w:val="22"/>
                <w:lang w:eastAsia="ko-KR"/>
              </w:rPr>
            </w:pPr>
            <w:r w:rsidRPr="00C17951">
              <w:rPr>
                <w:bCs/>
                <w:szCs w:val="22"/>
                <w:lang w:val="en-GB" w:eastAsia="en-GB"/>
              </w:rPr>
              <w:t xml:space="preserve">Specify the </w:t>
            </w:r>
            <w:r w:rsidRPr="00C17951">
              <w:rPr>
                <w:rFonts w:eastAsia="等线"/>
                <w:szCs w:val="22"/>
                <w:lang w:val="en-GB"/>
              </w:rPr>
              <w:t xml:space="preserve">protocol and procedures for SL positioning between </w:t>
            </w:r>
            <w:proofErr w:type="spellStart"/>
            <w:r w:rsidRPr="00C17951">
              <w:rPr>
                <w:rFonts w:eastAsia="等线"/>
                <w:szCs w:val="22"/>
                <w:lang w:val="en-GB"/>
              </w:rPr>
              <w:t>UEs</w:t>
            </w:r>
            <w:proofErr w:type="spellEnd"/>
            <w:r w:rsidRPr="00C17951">
              <w:rPr>
                <w:rFonts w:eastAsia="等线"/>
                <w:szCs w:val="22"/>
                <w:lang w:val="en-GB"/>
              </w:rPr>
              <w:t xml:space="preserve"> and </w:t>
            </w:r>
            <w:proofErr w:type="spellStart"/>
            <w:r w:rsidRPr="00C17951">
              <w:rPr>
                <w:rFonts w:eastAsia="等线"/>
                <w:szCs w:val="22"/>
                <w:lang w:val="en-GB"/>
              </w:rPr>
              <w:t>LMF</w:t>
            </w:r>
            <w:proofErr w:type="spellEnd"/>
            <w:r w:rsidRPr="00C17951">
              <w:rPr>
                <w:rFonts w:eastAsia="MS Mincho"/>
                <w:szCs w:val="22"/>
                <w:lang w:val="en-GB"/>
              </w:rPr>
              <w:t xml:space="preserve">. </w:t>
            </w:r>
          </w:p>
          <w:p w14:paraId="159F08CD" w14:textId="77777777" w:rsidR="00C17951" w:rsidRPr="00C17951" w:rsidRDefault="00C17951" w:rsidP="00C17951">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w:t>
            </w:r>
            <w:proofErr w:type="spellStart"/>
            <w:r w:rsidRPr="00C17951">
              <w:rPr>
                <w:szCs w:val="22"/>
                <w:lang w:eastAsia="ko-KR"/>
              </w:rPr>
              <w:t>signalling</w:t>
            </w:r>
            <w:proofErr w:type="spellEnd"/>
            <w:r w:rsidRPr="00C17951">
              <w:rPr>
                <w:szCs w:val="22"/>
                <w:lang w:eastAsia="ko-KR"/>
              </w:rPr>
              <w:t xml:space="preserve"> to NG-RAN for</w:t>
            </w:r>
            <w:r w:rsidRPr="00C17951" w:rsidDel="00527ADA">
              <w:rPr>
                <w:szCs w:val="22"/>
                <w:lang w:eastAsia="ko-KR"/>
              </w:rPr>
              <w:t xml:space="preserve"> </w:t>
            </w:r>
            <w:proofErr w:type="spellStart"/>
            <w:r w:rsidRPr="00C17951">
              <w:rPr>
                <w:szCs w:val="22"/>
                <w:lang w:eastAsia="ko-KR"/>
              </w:rPr>
              <w:t>sidelink</w:t>
            </w:r>
            <w:proofErr w:type="spellEnd"/>
            <w:r w:rsidRPr="00C17951">
              <w:rPr>
                <w:szCs w:val="22"/>
                <w:lang w:eastAsia="ko-KR"/>
              </w:rPr>
              <w:t xml:space="preserve"> positioning and ranging service authorizations as needed. [</w:t>
            </w:r>
            <w:proofErr w:type="spellStart"/>
            <w:r w:rsidRPr="00C17951">
              <w:rPr>
                <w:szCs w:val="22"/>
                <w:lang w:eastAsia="ko-KR"/>
              </w:rPr>
              <w:t>RAN3</w:t>
            </w:r>
            <w:proofErr w:type="spellEnd"/>
            <w:r w:rsidRPr="00C17951">
              <w:rPr>
                <w:szCs w:val="22"/>
                <w:lang w:eastAsia="ko-KR"/>
              </w:rPr>
              <w:t xml:space="preserve">, </w:t>
            </w:r>
            <w:r w:rsidRPr="00C17951">
              <w:rPr>
                <w:szCs w:val="22"/>
                <w:highlight w:val="yellow"/>
                <w:lang w:eastAsia="ko-KR"/>
              </w:rPr>
              <w:t>RAN2</w:t>
            </w:r>
            <w:r w:rsidRPr="00C17951">
              <w:rPr>
                <w:szCs w:val="22"/>
                <w:lang w:eastAsia="ko-KR"/>
              </w:rPr>
              <w:t xml:space="preserve">] </w:t>
            </w:r>
          </w:p>
          <w:p w14:paraId="3641C294" w14:textId="3A2465BD" w:rsidR="00C17951" w:rsidRPr="00646CF8" w:rsidRDefault="00C17951" w:rsidP="00646CF8">
            <w:pPr>
              <w:numPr>
                <w:ilvl w:val="1"/>
                <w:numId w:val="24"/>
              </w:numPr>
              <w:overflowPunct/>
              <w:autoSpaceDE/>
              <w:autoSpaceDN/>
              <w:adjustRightInd/>
              <w:spacing w:after="0" w:line="276" w:lineRule="auto"/>
              <w:jc w:val="left"/>
              <w:textAlignment w:val="auto"/>
              <w:rPr>
                <w:szCs w:val="22"/>
                <w:lang w:eastAsia="ko-KR"/>
              </w:rPr>
            </w:pPr>
            <w:r w:rsidRPr="00C17951">
              <w:rPr>
                <w:szCs w:val="22"/>
                <w:lang w:eastAsia="ko-KR"/>
              </w:rPr>
              <w:t xml:space="preserve">Specify corresponding new core requirements, as well as identifying and specify the impact on the existing </w:t>
            </w:r>
            <w:proofErr w:type="spellStart"/>
            <w:r w:rsidRPr="00C17951">
              <w:rPr>
                <w:szCs w:val="22"/>
                <w:lang w:eastAsia="ko-KR"/>
              </w:rPr>
              <w:t>RAN4</w:t>
            </w:r>
            <w:proofErr w:type="spellEnd"/>
            <w:r w:rsidRPr="00C17951">
              <w:rPr>
                <w:szCs w:val="22"/>
                <w:lang w:eastAsia="ko-KR"/>
              </w:rPr>
              <w:t xml:space="preserve"> specification, including </w:t>
            </w:r>
            <w:proofErr w:type="spellStart"/>
            <w:r w:rsidRPr="00C17951">
              <w:rPr>
                <w:szCs w:val="22"/>
                <w:lang w:eastAsia="ko-KR"/>
              </w:rPr>
              <w:t>RRM</w:t>
            </w:r>
            <w:proofErr w:type="spellEnd"/>
            <w:r w:rsidRPr="00C17951">
              <w:rPr>
                <w:szCs w:val="22"/>
                <w:lang w:eastAsia="ko-KR"/>
              </w:rPr>
              <w:t xml:space="preserve"> measurements and procedures [</w:t>
            </w:r>
            <w:proofErr w:type="spellStart"/>
            <w:r w:rsidRPr="00C17951">
              <w:rPr>
                <w:szCs w:val="22"/>
                <w:lang w:eastAsia="ko-KR"/>
              </w:rPr>
              <w:t>RAN4</w:t>
            </w:r>
            <w:proofErr w:type="spellEnd"/>
            <w:r w:rsidRPr="00C17951">
              <w:rPr>
                <w:szCs w:val="22"/>
                <w:lang w:eastAsia="ko-KR"/>
              </w:rPr>
              <w:t>].</w:t>
            </w:r>
          </w:p>
        </w:tc>
      </w:tr>
    </w:tbl>
    <w:p w14:paraId="5B97D70B" w14:textId="1A8AC811" w:rsidR="004C31E4" w:rsidRDefault="008B1BC2" w:rsidP="00646CF8">
      <w:pPr>
        <w:spacing w:beforeLines="50" w:before="120"/>
      </w:pPr>
      <w:r>
        <w:rPr>
          <w:rFonts w:hint="eastAsia"/>
          <w:szCs w:val="22"/>
        </w:rPr>
        <w:lastRenderedPageBreak/>
        <w:t>In</w:t>
      </w:r>
      <w:r>
        <w:rPr>
          <w:szCs w:val="22"/>
        </w:rPr>
        <w:t xml:space="preserve"> this paper, we discuss the SL positioning issues with respect to protocol, cast type, general procedures and issues about positioning method for SL positioning.</w:t>
      </w:r>
      <w:r>
        <w:t xml:space="preserve"> </w:t>
      </w:r>
    </w:p>
    <w:p w14:paraId="26DB467E" w14:textId="13B0DD74" w:rsidR="00CA48E3" w:rsidRPr="00073D29" w:rsidRDefault="00784C7C" w:rsidP="0092329B">
      <w:pPr>
        <w:pStyle w:val="1"/>
      </w:pPr>
      <w:r>
        <w:t xml:space="preserve">2. </w:t>
      </w:r>
      <w:r w:rsidR="00CC0F9E">
        <w:t>Discussion</w:t>
      </w:r>
      <w:bookmarkStart w:id="1" w:name="OLE_LINK152"/>
      <w:bookmarkStart w:id="2" w:name="OLE_LINK153"/>
    </w:p>
    <w:p w14:paraId="619B5BEC" w14:textId="6EA4A61D" w:rsidR="00C20B7B" w:rsidRDefault="00784C7C" w:rsidP="00C20B7B">
      <w:pPr>
        <w:pStyle w:val="2"/>
      </w:pPr>
      <w:r>
        <w:t>2</w:t>
      </w:r>
      <w:r w:rsidR="00C20B7B">
        <w:t>.1</w:t>
      </w:r>
      <w:r w:rsidR="00C20B7B">
        <w:tab/>
      </w:r>
      <w:r w:rsidR="00AD4F9C">
        <w:t xml:space="preserve">Signalling over </w:t>
      </w:r>
      <w:proofErr w:type="spellStart"/>
      <w:r w:rsidR="00AD4F9C">
        <w:t>PC5</w:t>
      </w:r>
      <w:proofErr w:type="spellEnd"/>
    </w:p>
    <w:p w14:paraId="5F16DA45" w14:textId="5929EC85" w:rsidR="00C20B7B" w:rsidRDefault="009B0F2E" w:rsidP="00646CF8">
      <w:pPr>
        <w:spacing w:after="0"/>
      </w:pPr>
      <w:r>
        <w:rPr>
          <w:rFonts w:hint="eastAsia"/>
        </w:rPr>
        <w:t>W</w:t>
      </w:r>
      <w:r>
        <w:t>ith the introduction of the new SL positioning protocol</w:t>
      </w:r>
      <w:r w:rsidRPr="00400DC5">
        <w:t xml:space="preserve"> </w:t>
      </w:r>
      <w:r>
        <w:t>(</w:t>
      </w:r>
      <w:r w:rsidRPr="00400DC5">
        <w:t xml:space="preserve">referred to as </w:t>
      </w:r>
      <w:proofErr w:type="spellStart"/>
      <w:r w:rsidRPr="00400DC5">
        <w:t>SLPP</w:t>
      </w:r>
      <w:proofErr w:type="spellEnd"/>
      <w:r w:rsidRPr="00400DC5">
        <w:t xml:space="preserve"> for short</w:t>
      </w:r>
      <w:r>
        <w:t xml:space="preserve">), SL positioning related signaling can be transferred between </w:t>
      </w:r>
      <w:proofErr w:type="spellStart"/>
      <w:r>
        <w:t>UEs</w:t>
      </w:r>
      <w:proofErr w:type="spellEnd"/>
      <w:r>
        <w:t xml:space="preserve">. </w:t>
      </w:r>
      <w:r w:rsidR="00C20B7B">
        <w:rPr>
          <w:rFonts w:hint="eastAsia"/>
        </w:rPr>
        <w:t>I</w:t>
      </w:r>
      <w:r w:rsidR="00C20B7B">
        <w:t xml:space="preserve">n </w:t>
      </w:r>
      <w:proofErr w:type="spellStart"/>
      <w:r w:rsidR="00C20B7B">
        <w:t>RAN2</w:t>
      </w:r>
      <w:r w:rsidR="008B1BC2">
        <w:t>#</w:t>
      </w:r>
      <w:r w:rsidR="00C20B7B">
        <w:t>120</w:t>
      </w:r>
      <w:proofErr w:type="spellEnd"/>
      <w:r w:rsidR="00C20B7B">
        <w:t xml:space="preserve"> meeting, RAN2 agreed to </w:t>
      </w:r>
      <w:r w:rsidR="00C20B7B" w:rsidRPr="00C20B7B">
        <w:t xml:space="preserve">down select between </w:t>
      </w:r>
      <w:proofErr w:type="spellStart"/>
      <w:r w:rsidR="00C20B7B" w:rsidRPr="00C20B7B">
        <w:t>PDCP</w:t>
      </w:r>
      <w:proofErr w:type="spellEnd"/>
      <w:r w:rsidR="00C20B7B" w:rsidRPr="00C20B7B">
        <w:t xml:space="preserve"> </w:t>
      </w:r>
      <w:r w:rsidR="002E4DC9">
        <w:t xml:space="preserve">based </w:t>
      </w:r>
      <w:r w:rsidR="00C20B7B" w:rsidRPr="00C20B7B">
        <w:t xml:space="preserve">and </w:t>
      </w:r>
      <w:proofErr w:type="spellStart"/>
      <w:r w:rsidR="00C20B7B" w:rsidRPr="00C20B7B">
        <w:t>PC5</w:t>
      </w:r>
      <w:proofErr w:type="spellEnd"/>
      <w:r w:rsidR="00C20B7B" w:rsidRPr="00C20B7B">
        <w:t>-U</w:t>
      </w:r>
      <w:r w:rsidR="002E4DC9">
        <w:t xml:space="preserve"> based option, and sent </w:t>
      </w:r>
      <w:proofErr w:type="gramStart"/>
      <w:r w:rsidR="002E4DC9">
        <w:t>an</w:t>
      </w:r>
      <w:proofErr w:type="gramEnd"/>
      <w:r w:rsidR="002E4DC9">
        <w:t xml:space="preserve"> LS [2] to tell </w:t>
      </w:r>
      <w:proofErr w:type="spellStart"/>
      <w:r w:rsidR="002E4DC9">
        <w:t>SA2</w:t>
      </w:r>
      <w:proofErr w:type="spellEnd"/>
      <w:r w:rsidR="002E4DC9">
        <w:t xml:space="preserve"> about the agreement</w:t>
      </w:r>
      <w:r w:rsidR="00C20B7B" w:rsidRPr="00C20B7B">
        <w:t>.</w:t>
      </w:r>
    </w:p>
    <w:tbl>
      <w:tblPr>
        <w:tblStyle w:val="af5"/>
        <w:tblW w:w="8647" w:type="dxa"/>
        <w:tblInd w:w="562" w:type="dxa"/>
        <w:tblLook w:val="04A0" w:firstRow="1" w:lastRow="0" w:firstColumn="1" w:lastColumn="0" w:noHBand="0" w:noVBand="1"/>
      </w:tblPr>
      <w:tblGrid>
        <w:gridCol w:w="8647"/>
      </w:tblGrid>
      <w:tr w:rsidR="00C20B7B" w14:paraId="13611ED6" w14:textId="77777777" w:rsidTr="00CF3B47">
        <w:tc>
          <w:tcPr>
            <w:tcW w:w="8647" w:type="dxa"/>
          </w:tcPr>
          <w:p w14:paraId="4E8C14DB" w14:textId="7A42BBAA" w:rsidR="00C20B7B" w:rsidRPr="002A011B" w:rsidRDefault="00485E14" w:rsidP="00C20B7B">
            <w:pPr>
              <w:spacing w:after="0"/>
              <w:rPr>
                <w:szCs w:val="22"/>
              </w:rPr>
            </w:pPr>
            <w:r w:rsidRPr="00226D62">
              <w:rPr>
                <w:szCs w:val="22"/>
                <w:highlight w:val="green"/>
              </w:rPr>
              <w:t xml:space="preserve">RAN2 </w:t>
            </w:r>
            <w:r w:rsidR="00C20B7B" w:rsidRPr="00226D62">
              <w:rPr>
                <w:szCs w:val="22"/>
                <w:highlight w:val="green"/>
              </w:rPr>
              <w:t>Agreements:</w:t>
            </w:r>
          </w:p>
          <w:p w14:paraId="1AC85B3E" w14:textId="6F08FC6F" w:rsidR="00C20B7B" w:rsidRDefault="00C20B7B" w:rsidP="00C20B7B">
            <w:pPr>
              <w:spacing w:after="0"/>
            </w:pPr>
            <w:r w:rsidRPr="002A011B">
              <w:rPr>
                <w:szCs w:val="22"/>
              </w:rPr>
              <w:t xml:space="preserve">Proposal 1: For the transport layer of </w:t>
            </w:r>
            <w:proofErr w:type="spellStart"/>
            <w:r w:rsidRPr="002A011B">
              <w:rPr>
                <w:szCs w:val="22"/>
              </w:rPr>
              <w:t>SLPP</w:t>
            </w:r>
            <w:proofErr w:type="spellEnd"/>
            <w:r w:rsidRPr="002A011B">
              <w:rPr>
                <w:szCs w:val="22"/>
              </w:rPr>
              <w:t xml:space="preserve">, RAN2 agrees to down select between </w:t>
            </w:r>
            <w:proofErr w:type="spellStart"/>
            <w:r w:rsidRPr="002A011B">
              <w:rPr>
                <w:szCs w:val="22"/>
              </w:rPr>
              <w:t>PDCP</w:t>
            </w:r>
            <w:proofErr w:type="spellEnd"/>
            <w:r w:rsidRPr="002A011B">
              <w:rPr>
                <w:szCs w:val="22"/>
              </w:rPr>
              <w:t xml:space="preserve"> and </w:t>
            </w:r>
            <w:proofErr w:type="spellStart"/>
            <w:r w:rsidRPr="002A011B">
              <w:rPr>
                <w:szCs w:val="22"/>
              </w:rPr>
              <w:t>PC5</w:t>
            </w:r>
            <w:proofErr w:type="spellEnd"/>
            <w:r w:rsidRPr="002A011B">
              <w:rPr>
                <w:szCs w:val="22"/>
              </w:rPr>
              <w:t xml:space="preserve">-U. And tell </w:t>
            </w:r>
            <w:proofErr w:type="spellStart"/>
            <w:r w:rsidRPr="002A011B">
              <w:rPr>
                <w:szCs w:val="22"/>
              </w:rPr>
              <w:t>SA2</w:t>
            </w:r>
            <w:proofErr w:type="spellEnd"/>
            <w:r w:rsidRPr="002A011B">
              <w:rPr>
                <w:szCs w:val="22"/>
              </w:rPr>
              <w:t xml:space="preserve"> that we have not decided which options to take. More discussion is needed.</w:t>
            </w:r>
          </w:p>
        </w:tc>
      </w:tr>
    </w:tbl>
    <w:p w14:paraId="6C1733D9" w14:textId="38639AEF" w:rsidR="00C20B7B" w:rsidRDefault="002E4DC9" w:rsidP="00646CF8">
      <w:pPr>
        <w:spacing w:beforeLines="50" w:before="120" w:after="0"/>
      </w:pPr>
      <w:r>
        <w:t xml:space="preserve">As a reply to the LS sent to </w:t>
      </w:r>
      <w:proofErr w:type="spellStart"/>
      <w:r>
        <w:t>SA2</w:t>
      </w:r>
      <w:proofErr w:type="spellEnd"/>
      <w:r>
        <w:t xml:space="preserve"> in [2], t</w:t>
      </w:r>
      <w:r w:rsidR="00FD296F">
        <w:t xml:space="preserve">he following agreement has been made in </w:t>
      </w:r>
      <w:proofErr w:type="spellStart"/>
      <w:r w:rsidR="00FD296F">
        <w:t>SA2</w:t>
      </w:r>
      <w:proofErr w:type="spellEnd"/>
      <w:r w:rsidR="00FD296F">
        <w:t xml:space="preserve"> according to the </w:t>
      </w:r>
      <w:proofErr w:type="spellStart"/>
      <w:r w:rsidR="00FD296F">
        <w:t>SA2</w:t>
      </w:r>
      <w:proofErr w:type="spellEnd"/>
      <w:r w:rsidR="00FD296F">
        <w:t xml:space="preserve"> reply LS</w:t>
      </w:r>
      <w:r w:rsidR="008B1BC2">
        <w:t xml:space="preserve"> [</w:t>
      </w:r>
      <w:r>
        <w:t>3</w:t>
      </w:r>
      <w:r w:rsidR="008B1BC2">
        <w:t>].</w:t>
      </w:r>
    </w:p>
    <w:tbl>
      <w:tblPr>
        <w:tblStyle w:val="af5"/>
        <w:tblW w:w="0" w:type="auto"/>
        <w:tblInd w:w="562" w:type="dxa"/>
        <w:tblLook w:val="04A0" w:firstRow="1" w:lastRow="0" w:firstColumn="1" w:lastColumn="0" w:noHBand="0" w:noVBand="1"/>
      </w:tblPr>
      <w:tblGrid>
        <w:gridCol w:w="8647"/>
      </w:tblGrid>
      <w:tr w:rsidR="00FD296F" w14:paraId="684F906D" w14:textId="77777777" w:rsidTr="00CF3B47">
        <w:tc>
          <w:tcPr>
            <w:tcW w:w="8647" w:type="dxa"/>
          </w:tcPr>
          <w:p w14:paraId="4F64A3DA" w14:textId="3D8588D7" w:rsidR="00FD296F" w:rsidRPr="009B0F2E" w:rsidRDefault="00FD296F" w:rsidP="00CF3B47">
            <w:pPr>
              <w:widowControl w:val="0"/>
              <w:snapToGrid w:val="0"/>
              <w:spacing w:after="0" w:line="240" w:lineRule="auto"/>
              <w:rPr>
                <w:rFonts w:ascii="Arial" w:eastAsia="等线" w:hAnsi="Arial" w:cs="Arial"/>
                <w:i/>
                <w:sz w:val="20"/>
              </w:rPr>
            </w:pPr>
            <w:r w:rsidRPr="009B0F2E">
              <w:rPr>
                <w:rFonts w:ascii="Arial" w:eastAsia="等线" w:hAnsi="Arial" w:cs="Arial" w:hint="eastAsia"/>
                <w:i/>
                <w:sz w:val="20"/>
              </w:rPr>
              <w:t>Regarding issue 1</w:t>
            </w:r>
            <w:r w:rsidR="002152E2" w:rsidRPr="009B0F2E">
              <w:rPr>
                <w:rFonts w:ascii="Arial" w:eastAsia="等线" w:hAnsi="Arial" w:cs="Arial"/>
                <w:i/>
                <w:sz w:val="20"/>
              </w:rPr>
              <w:t>), RAN</w:t>
            </w:r>
            <w:r w:rsidRPr="009B0F2E">
              <w:rPr>
                <w:rFonts w:ascii="Arial" w:eastAsia="等线" w:hAnsi="Arial" w:cs="Arial" w:hint="eastAsia"/>
                <w:i/>
                <w:sz w:val="20"/>
              </w:rPr>
              <w:t xml:space="preserve">2 concluded that the transport layer of </w:t>
            </w:r>
            <w:proofErr w:type="spellStart"/>
            <w:r w:rsidRPr="009B0F2E">
              <w:rPr>
                <w:rFonts w:ascii="Arial" w:eastAsia="等线" w:hAnsi="Arial" w:cs="Arial" w:hint="eastAsia"/>
                <w:i/>
                <w:sz w:val="20"/>
              </w:rPr>
              <w:t>SLPP</w:t>
            </w:r>
            <w:proofErr w:type="spellEnd"/>
            <w:r w:rsidRPr="009B0F2E">
              <w:rPr>
                <w:rFonts w:ascii="Arial" w:eastAsia="等线" w:hAnsi="Arial" w:cs="Arial" w:hint="eastAsia"/>
                <w:i/>
                <w:sz w:val="20"/>
              </w:rPr>
              <w:t xml:space="preserve"> is down selected between </w:t>
            </w:r>
            <w:proofErr w:type="spellStart"/>
            <w:r w:rsidRPr="009B0F2E">
              <w:rPr>
                <w:rFonts w:ascii="Arial" w:eastAsia="等线" w:hAnsi="Arial" w:cs="Arial" w:hint="eastAsia"/>
                <w:i/>
                <w:sz w:val="20"/>
              </w:rPr>
              <w:t>PDCP</w:t>
            </w:r>
            <w:proofErr w:type="spellEnd"/>
            <w:r w:rsidRPr="009B0F2E">
              <w:rPr>
                <w:rFonts w:ascii="Arial" w:eastAsia="等线" w:hAnsi="Arial" w:cs="Arial" w:hint="eastAsia"/>
                <w:i/>
                <w:sz w:val="20"/>
              </w:rPr>
              <w:t xml:space="preserve"> and </w:t>
            </w:r>
            <w:proofErr w:type="spellStart"/>
            <w:r w:rsidRPr="009B0F2E">
              <w:rPr>
                <w:rFonts w:ascii="Arial" w:eastAsia="等线" w:hAnsi="Arial" w:cs="Arial" w:hint="eastAsia"/>
                <w:i/>
                <w:sz w:val="20"/>
              </w:rPr>
              <w:t>PC5</w:t>
            </w:r>
            <w:proofErr w:type="spellEnd"/>
            <w:r w:rsidRPr="009B0F2E">
              <w:rPr>
                <w:rFonts w:ascii="Arial" w:eastAsia="等线" w:hAnsi="Arial" w:cs="Arial" w:hint="eastAsia"/>
                <w:i/>
                <w:sz w:val="20"/>
              </w:rPr>
              <w:t xml:space="preserve">-U. </w:t>
            </w:r>
          </w:p>
          <w:p w14:paraId="5EC936FE" w14:textId="5DF75B34" w:rsidR="00FD296F" w:rsidRPr="00FD296F" w:rsidRDefault="00FD296F" w:rsidP="00CF3B47">
            <w:pPr>
              <w:spacing w:after="0" w:line="240" w:lineRule="auto"/>
              <w:rPr>
                <w:rFonts w:ascii="Arial" w:hAnsi="Arial" w:cs="Arial"/>
                <w:b/>
              </w:rPr>
            </w:pPr>
            <w:proofErr w:type="spellStart"/>
            <w:r w:rsidRPr="00226D62">
              <w:rPr>
                <w:rFonts w:ascii="Arial" w:hAnsi="Arial" w:cs="Arial" w:hint="eastAsia"/>
                <w:b/>
                <w:sz w:val="20"/>
                <w:highlight w:val="green"/>
              </w:rPr>
              <w:t>S</w:t>
            </w:r>
            <w:r w:rsidRPr="00226D62">
              <w:rPr>
                <w:rFonts w:ascii="Arial" w:hAnsi="Arial" w:cs="Arial"/>
                <w:b/>
                <w:sz w:val="20"/>
                <w:highlight w:val="green"/>
              </w:rPr>
              <w:t>A2</w:t>
            </w:r>
            <w:proofErr w:type="spellEnd"/>
            <w:r w:rsidRPr="00226D62">
              <w:rPr>
                <w:rFonts w:ascii="Arial" w:hAnsi="Arial" w:cs="Arial"/>
                <w:b/>
                <w:sz w:val="20"/>
                <w:highlight w:val="green"/>
              </w:rPr>
              <w:t xml:space="preserve"> Conclusion: </w:t>
            </w:r>
            <w:proofErr w:type="spellStart"/>
            <w:r w:rsidRPr="00226D62">
              <w:rPr>
                <w:rFonts w:ascii="Arial" w:hAnsi="Arial" w:cs="Arial"/>
                <w:sz w:val="20"/>
                <w:highlight w:val="green"/>
              </w:rPr>
              <w:t>SA2</w:t>
            </w:r>
            <w:proofErr w:type="spellEnd"/>
            <w:r w:rsidRPr="00226D62">
              <w:rPr>
                <w:rFonts w:ascii="Arial" w:hAnsi="Arial" w:cs="Arial"/>
                <w:sz w:val="20"/>
                <w:highlight w:val="green"/>
              </w:rPr>
              <w:t xml:space="preserve"> has discussed this issue, and prefers to use </w:t>
            </w:r>
            <w:proofErr w:type="spellStart"/>
            <w:r w:rsidRPr="00226D62">
              <w:rPr>
                <w:rFonts w:ascii="Arial" w:hAnsi="Arial" w:cs="Arial"/>
                <w:sz w:val="20"/>
                <w:highlight w:val="green"/>
              </w:rPr>
              <w:t>PC5</w:t>
            </w:r>
            <w:proofErr w:type="spellEnd"/>
            <w:r w:rsidRPr="00226D62">
              <w:rPr>
                <w:rFonts w:ascii="Arial" w:hAnsi="Arial" w:cs="Arial"/>
                <w:sz w:val="20"/>
                <w:highlight w:val="green"/>
              </w:rPr>
              <w:t xml:space="preserve">-U as the </w:t>
            </w:r>
            <w:proofErr w:type="spellStart"/>
            <w:r w:rsidRPr="00226D62">
              <w:rPr>
                <w:rFonts w:ascii="Arial" w:hAnsi="Arial" w:cs="Arial"/>
                <w:sz w:val="20"/>
                <w:highlight w:val="green"/>
              </w:rPr>
              <w:t>SLPP</w:t>
            </w:r>
            <w:proofErr w:type="spellEnd"/>
            <w:r w:rsidRPr="00226D62">
              <w:rPr>
                <w:rFonts w:ascii="Arial" w:hAnsi="Arial" w:cs="Arial"/>
                <w:sz w:val="20"/>
                <w:highlight w:val="green"/>
              </w:rPr>
              <w:t xml:space="preserve"> transport layer.</w:t>
            </w:r>
          </w:p>
        </w:tc>
      </w:tr>
    </w:tbl>
    <w:p w14:paraId="6F016E0E" w14:textId="1DB2F9CC" w:rsidR="00C8489A" w:rsidRDefault="00C8489A" w:rsidP="00C8489A">
      <w:pPr>
        <w:spacing w:beforeLines="50" w:before="120"/>
      </w:pPr>
      <w:r w:rsidRPr="00F13D3F">
        <w:t xml:space="preserve">If </w:t>
      </w:r>
      <w:proofErr w:type="spellStart"/>
      <w:r w:rsidRPr="00F13D3F">
        <w:t>SLPP</w:t>
      </w:r>
      <w:proofErr w:type="spellEnd"/>
      <w:r w:rsidRPr="00F13D3F">
        <w:t xml:space="preserve"> over </w:t>
      </w:r>
      <w:proofErr w:type="spellStart"/>
      <w:r w:rsidRPr="00F13D3F">
        <w:t>PC5</w:t>
      </w:r>
      <w:proofErr w:type="spellEnd"/>
      <w:r w:rsidRPr="00F13D3F">
        <w:t xml:space="preserve">-U option is adopted, </w:t>
      </w:r>
      <w:proofErr w:type="spellStart"/>
      <w:r w:rsidRPr="00F13D3F">
        <w:t>SLPP</w:t>
      </w:r>
      <w:proofErr w:type="spellEnd"/>
      <w:r>
        <w:t xml:space="preserve"> message between Target UE and Anchor UE</w:t>
      </w:r>
      <w:r w:rsidRPr="00F13D3F">
        <w:t xml:space="preserve"> should</w:t>
      </w:r>
      <w:r w:rsidRPr="00B338C8">
        <w:t xml:space="preserve"> </w:t>
      </w:r>
      <w:r>
        <w:t xml:space="preserve">transmit via </w:t>
      </w:r>
      <w:proofErr w:type="spellStart"/>
      <w:r>
        <w:t>PC5</w:t>
      </w:r>
      <w:proofErr w:type="spellEnd"/>
      <w:r>
        <w:t>-</w:t>
      </w:r>
      <w:r>
        <w:rPr>
          <w:rFonts w:hint="eastAsia"/>
        </w:rPr>
        <w:t>U</w:t>
      </w:r>
      <w:r>
        <w:t xml:space="preserve"> </w:t>
      </w:r>
      <w:r>
        <w:rPr>
          <w:rFonts w:hint="eastAsia"/>
        </w:rPr>
        <w:t>pro</w:t>
      </w:r>
      <w:r>
        <w:t>tocols</w:t>
      </w:r>
      <w:r w:rsidRPr="00F13D3F">
        <w:t xml:space="preserve"> as shown in the following Figure 1.</w:t>
      </w:r>
    </w:p>
    <w:p w14:paraId="441E9178" w14:textId="77777777" w:rsidR="00F95623" w:rsidRDefault="00F95623" w:rsidP="00F95623">
      <w:pPr>
        <w:pStyle w:val="TH"/>
        <w:rPr>
          <w:rFonts w:eastAsia="Malgun Gothic"/>
          <w:kern w:val="2"/>
          <w:sz w:val="20"/>
          <w:szCs w:val="22"/>
          <w:lang w:eastAsia="ko-KR"/>
        </w:rPr>
      </w:pPr>
      <w:r>
        <w:rPr>
          <w:rFonts w:eastAsia="Times New Roman"/>
          <w:sz w:val="20"/>
          <w:lang w:val="en-GB" w:eastAsia="ja-JP"/>
        </w:rPr>
        <w:object w:dxaOrig="3630" w:dyaOrig="2595" w14:anchorId="44993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29.5pt" o:ole="">
            <v:imagedata r:id="rId9" o:title=""/>
          </v:shape>
          <o:OLEObject Type="Embed" ProgID="Visio.Drawing.11" ShapeID="_x0000_i1025" DrawAspect="Content" ObjectID="_1738135356" r:id="rId10"/>
        </w:object>
      </w:r>
    </w:p>
    <w:p w14:paraId="63BF8009" w14:textId="28F96CA6" w:rsidR="00F95623" w:rsidRPr="00F831E3" w:rsidRDefault="00F95623" w:rsidP="00F831E3">
      <w:pPr>
        <w:jc w:val="center"/>
        <w:rPr>
          <w:i/>
        </w:rPr>
      </w:pPr>
      <w:proofErr w:type="spellStart"/>
      <w:r w:rsidRPr="00F831E3">
        <w:rPr>
          <w:i/>
        </w:rPr>
        <w:t>Figure</w:t>
      </w:r>
      <w:r w:rsidR="00AF5FAE">
        <w:rPr>
          <w:i/>
        </w:rPr>
        <w:t>1</w:t>
      </w:r>
      <w:proofErr w:type="spellEnd"/>
      <w:r w:rsidRPr="00F831E3">
        <w:rPr>
          <w:i/>
        </w:rPr>
        <w:t xml:space="preserve">: User plane protocol stack for </w:t>
      </w:r>
      <w:proofErr w:type="spellStart"/>
      <w:r w:rsidRPr="00F831E3">
        <w:rPr>
          <w:i/>
        </w:rPr>
        <w:t>SLPP</w:t>
      </w:r>
      <w:proofErr w:type="spellEnd"/>
    </w:p>
    <w:p w14:paraId="38D8F17B" w14:textId="2DC0A1FB" w:rsidR="00C20B7B" w:rsidRDefault="00C20B7B" w:rsidP="00C20B7B">
      <w:pPr>
        <w:rPr>
          <w:rFonts w:eastAsiaTheme="minorEastAsia"/>
          <w:b/>
          <w:szCs w:val="22"/>
        </w:rPr>
      </w:pPr>
      <w:r w:rsidRPr="00737627">
        <w:rPr>
          <w:rFonts w:eastAsiaTheme="minorEastAsia" w:hint="eastAsia"/>
          <w:b/>
          <w:i/>
          <w:szCs w:val="22"/>
          <w:u w:val="single"/>
        </w:rPr>
        <w:t>P</w:t>
      </w:r>
      <w:r w:rsidRPr="00737627">
        <w:rPr>
          <w:rFonts w:eastAsiaTheme="minorEastAsia"/>
          <w:b/>
          <w:i/>
          <w:szCs w:val="22"/>
          <w:u w:val="single"/>
        </w:rPr>
        <w:t>roposal</w:t>
      </w:r>
      <w:r>
        <w:rPr>
          <w:rFonts w:eastAsiaTheme="minorEastAsia"/>
          <w:b/>
          <w:i/>
          <w:szCs w:val="22"/>
          <w:u w:val="single"/>
        </w:rPr>
        <w:t xml:space="preserve"> 1</w:t>
      </w:r>
      <w:r w:rsidRPr="00737627">
        <w:rPr>
          <w:rFonts w:eastAsiaTheme="minorEastAsia"/>
          <w:b/>
          <w:szCs w:val="22"/>
        </w:rPr>
        <w:t xml:space="preserve">: </w:t>
      </w:r>
      <w:r>
        <w:rPr>
          <w:rFonts w:eastAsiaTheme="minorEastAsia"/>
          <w:b/>
          <w:szCs w:val="22"/>
        </w:rPr>
        <w:t xml:space="preserve">RAN2 supports </w:t>
      </w:r>
      <w:r w:rsidR="00597DEA">
        <w:rPr>
          <w:rFonts w:eastAsiaTheme="minorEastAsia"/>
          <w:b/>
          <w:szCs w:val="22"/>
        </w:rPr>
        <w:t xml:space="preserve">user plane protocol </w:t>
      </w:r>
      <w:r w:rsidR="00EC6826">
        <w:rPr>
          <w:rFonts w:eastAsiaTheme="minorEastAsia"/>
          <w:b/>
          <w:szCs w:val="22"/>
        </w:rPr>
        <w:t xml:space="preserve">stack </w:t>
      </w:r>
      <w:r w:rsidR="00597DEA">
        <w:rPr>
          <w:rFonts w:eastAsiaTheme="minorEastAsia"/>
          <w:b/>
          <w:szCs w:val="22"/>
        </w:rPr>
        <w:t xml:space="preserve">for </w:t>
      </w:r>
      <w:proofErr w:type="spellStart"/>
      <w:r w:rsidR="002A011B">
        <w:rPr>
          <w:rFonts w:eastAsiaTheme="minorEastAsia"/>
          <w:b/>
          <w:szCs w:val="22"/>
        </w:rPr>
        <w:t>SLPP</w:t>
      </w:r>
      <w:proofErr w:type="spellEnd"/>
      <w:r w:rsidR="002A011B">
        <w:rPr>
          <w:rFonts w:eastAsiaTheme="minorEastAsia"/>
          <w:b/>
          <w:szCs w:val="22"/>
        </w:rPr>
        <w:t xml:space="preserve"> </w:t>
      </w:r>
      <w:r w:rsidRPr="00C20B7B">
        <w:rPr>
          <w:rFonts w:eastAsiaTheme="minorEastAsia"/>
          <w:b/>
          <w:szCs w:val="22"/>
        </w:rPr>
        <w:t>protocol terminating betw</w:t>
      </w:r>
      <w:r>
        <w:rPr>
          <w:rFonts w:eastAsiaTheme="minorEastAsia"/>
          <w:b/>
          <w:szCs w:val="22"/>
        </w:rPr>
        <w:t xml:space="preserve">een two </w:t>
      </w:r>
      <w:proofErr w:type="spellStart"/>
      <w:r>
        <w:rPr>
          <w:rFonts w:eastAsiaTheme="minorEastAsia"/>
          <w:b/>
          <w:szCs w:val="22"/>
        </w:rPr>
        <w:t>UEs</w:t>
      </w:r>
      <w:proofErr w:type="spellEnd"/>
      <w:r>
        <w:rPr>
          <w:rFonts w:eastAsiaTheme="minorEastAsia"/>
          <w:b/>
          <w:szCs w:val="22"/>
        </w:rPr>
        <w:t xml:space="preserve"> with </w:t>
      </w:r>
      <w:proofErr w:type="spellStart"/>
      <w:r>
        <w:rPr>
          <w:rFonts w:eastAsiaTheme="minorEastAsia"/>
          <w:b/>
          <w:szCs w:val="22"/>
        </w:rPr>
        <w:t>PC5</w:t>
      </w:r>
      <w:proofErr w:type="spellEnd"/>
      <w:r>
        <w:rPr>
          <w:rFonts w:eastAsiaTheme="minorEastAsia"/>
          <w:b/>
          <w:szCs w:val="22"/>
        </w:rPr>
        <w:t xml:space="preserve"> interface.</w:t>
      </w:r>
    </w:p>
    <w:p w14:paraId="46D2127A" w14:textId="5212DBAC" w:rsidR="002A011B" w:rsidRDefault="002A011B" w:rsidP="002A011B">
      <w:pPr>
        <w:pStyle w:val="2"/>
        <w:rPr>
          <w:lang w:eastAsia="zh-CN"/>
        </w:rPr>
      </w:pPr>
      <w:r>
        <w:rPr>
          <w:lang w:eastAsia="zh-CN"/>
        </w:rPr>
        <w:lastRenderedPageBreak/>
        <w:t>2.2</w:t>
      </w:r>
      <w:r>
        <w:rPr>
          <w:lang w:eastAsia="zh-CN"/>
        </w:rPr>
        <w:tab/>
      </w:r>
      <w:r w:rsidR="005F6D3A" w:rsidRPr="002A011B">
        <w:rPr>
          <w:lang w:eastAsia="zh-CN"/>
        </w:rPr>
        <w:t>Signalling</w:t>
      </w:r>
      <w:r w:rsidRPr="002A011B">
        <w:rPr>
          <w:lang w:eastAsia="zh-CN"/>
        </w:rPr>
        <w:t xml:space="preserve"> between UE and </w:t>
      </w:r>
      <w:proofErr w:type="spellStart"/>
      <w:r w:rsidRPr="002A011B">
        <w:rPr>
          <w:lang w:eastAsia="zh-CN"/>
        </w:rPr>
        <w:t>LMF</w:t>
      </w:r>
      <w:proofErr w:type="spellEnd"/>
    </w:p>
    <w:p w14:paraId="0B4E019C" w14:textId="59B91802" w:rsidR="002A011B" w:rsidRDefault="002A011B" w:rsidP="00646CF8">
      <w:pPr>
        <w:spacing w:after="0"/>
        <w:rPr>
          <w:rFonts w:eastAsiaTheme="minorEastAsia"/>
        </w:rPr>
      </w:pPr>
      <w:r>
        <w:rPr>
          <w:rFonts w:eastAsiaTheme="minorEastAsia" w:hint="eastAsia"/>
        </w:rPr>
        <w:t>F</w:t>
      </w:r>
      <w:r>
        <w:rPr>
          <w:rFonts w:eastAsiaTheme="minorEastAsia"/>
        </w:rPr>
        <w:t xml:space="preserve">or the SL positioning related signaling transmission between UE and </w:t>
      </w:r>
      <w:proofErr w:type="spellStart"/>
      <w:r>
        <w:rPr>
          <w:rFonts w:eastAsiaTheme="minorEastAsia"/>
        </w:rPr>
        <w:t>LMF</w:t>
      </w:r>
      <w:proofErr w:type="spellEnd"/>
      <w:r>
        <w:rPr>
          <w:rFonts w:eastAsiaTheme="minorEastAsia"/>
        </w:rPr>
        <w:t xml:space="preserve">, </w:t>
      </w:r>
      <w:proofErr w:type="spellStart"/>
      <w:r>
        <w:rPr>
          <w:rFonts w:eastAsiaTheme="minorEastAsia"/>
        </w:rPr>
        <w:t>RAN2#119bis</w:t>
      </w:r>
      <w:proofErr w:type="spellEnd"/>
      <w:r>
        <w:rPr>
          <w:rFonts w:eastAsiaTheme="minorEastAsia"/>
        </w:rPr>
        <w:t xml:space="preserve"> e-meeting has agreed to down-select from the following three options during normative phase.</w:t>
      </w:r>
    </w:p>
    <w:tbl>
      <w:tblPr>
        <w:tblStyle w:val="af5"/>
        <w:tblW w:w="0" w:type="auto"/>
        <w:tblInd w:w="562" w:type="dxa"/>
        <w:tblLook w:val="04A0" w:firstRow="1" w:lastRow="0" w:firstColumn="1" w:lastColumn="0" w:noHBand="0" w:noVBand="1"/>
      </w:tblPr>
      <w:tblGrid>
        <w:gridCol w:w="8364"/>
      </w:tblGrid>
      <w:tr w:rsidR="002A011B" w14:paraId="4FF66B37" w14:textId="77777777" w:rsidTr="00226D62">
        <w:tc>
          <w:tcPr>
            <w:tcW w:w="8364" w:type="dxa"/>
          </w:tcPr>
          <w:p w14:paraId="01FEFE65" w14:textId="7160DB4C" w:rsidR="002A011B" w:rsidRPr="002A011B" w:rsidRDefault="00485E14" w:rsidP="002A4DB6">
            <w:pPr>
              <w:spacing w:after="0"/>
              <w:rPr>
                <w:rFonts w:eastAsiaTheme="minorEastAsia"/>
              </w:rPr>
            </w:pPr>
            <w:r w:rsidRPr="00226D62">
              <w:rPr>
                <w:rFonts w:eastAsiaTheme="minorEastAsia"/>
                <w:highlight w:val="green"/>
              </w:rPr>
              <w:t xml:space="preserve">RAN2 </w:t>
            </w:r>
            <w:r w:rsidR="002A011B" w:rsidRPr="00226D62">
              <w:rPr>
                <w:rFonts w:eastAsiaTheme="minorEastAsia"/>
                <w:highlight w:val="green"/>
              </w:rPr>
              <w:t>Agreement:</w:t>
            </w:r>
          </w:p>
          <w:p w14:paraId="2E722071" w14:textId="77777777" w:rsidR="002A011B" w:rsidRPr="002A011B" w:rsidRDefault="002A011B" w:rsidP="002A4DB6">
            <w:pPr>
              <w:spacing w:after="0"/>
              <w:rPr>
                <w:rFonts w:eastAsiaTheme="minorEastAsia"/>
              </w:rPr>
            </w:pPr>
            <w:r w:rsidRPr="002A011B">
              <w:rPr>
                <w:rFonts w:eastAsiaTheme="minorEastAsia"/>
              </w:rPr>
              <w:t xml:space="preserve">Protocol options between UE and </w:t>
            </w:r>
            <w:proofErr w:type="spellStart"/>
            <w:r w:rsidRPr="002A011B">
              <w:rPr>
                <w:rFonts w:eastAsiaTheme="minorEastAsia"/>
              </w:rPr>
              <w:t>LMF</w:t>
            </w:r>
            <w:proofErr w:type="spellEnd"/>
            <w:r w:rsidRPr="002A011B">
              <w:rPr>
                <w:rFonts w:eastAsiaTheme="minorEastAsia"/>
              </w:rPr>
              <w:t xml:space="preserve"> for hybrid </w:t>
            </w:r>
            <w:proofErr w:type="spellStart"/>
            <w:r w:rsidRPr="002A011B">
              <w:rPr>
                <w:rFonts w:eastAsiaTheme="minorEastAsia"/>
              </w:rPr>
              <w:t>PC5+Uu</w:t>
            </w:r>
            <w:proofErr w:type="spellEnd"/>
            <w:r w:rsidRPr="002A011B">
              <w:rPr>
                <w:rFonts w:eastAsiaTheme="minorEastAsia"/>
              </w:rPr>
              <w:t xml:space="preserve"> positioning and </w:t>
            </w:r>
            <w:proofErr w:type="spellStart"/>
            <w:r w:rsidRPr="002A011B">
              <w:rPr>
                <w:rFonts w:eastAsiaTheme="minorEastAsia"/>
              </w:rPr>
              <w:t>PC5</w:t>
            </w:r>
            <w:proofErr w:type="spellEnd"/>
            <w:r w:rsidRPr="002A011B">
              <w:rPr>
                <w:rFonts w:eastAsiaTheme="minorEastAsia"/>
              </w:rPr>
              <w:t>-only positioning in-coverage are studied and RAN2 will down-select during normative work.</w:t>
            </w:r>
          </w:p>
          <w:p w14:paraId="6B5347EC" w14:textId="77777777" w:rsidR="002A011B" w:rsidRPr="002A011B" w:rsidRDefault="002A011B" w:rsidP="002A4DB6">
            <w:pPr>
              <w:spacing w:after="0"/>
              <w:rPr>
                <w:rFonts w:eastAsiaTheme="minorEastAsia"/>
              </w:rPr>
            </w:pPr>
            <w:r>
              <w:rPr>
                <w:rFonts w:eastAsiaTheme="minorEastAsia"/>
              </w:rPr>
              <w:t xml:space="preserve">1. </w:t>
            </w:r>
            <w:r w:rsidRPr="002A011B">
              <w:rPr>
                <w:rFonts w:eastAsiaTheme="minorEastAsia"/>
              </w:rPr>
              <w:t xml:space="preserve">Extension of </w:t>
            </w:r>
            <w:proofErr w:type="spellStart"/>
            <w:r w:rsidRPr="002A011B">
              <w:rPr>
                <w:rFonts w:eastAsiaTheme="minorEastAsia"/>
              </w:rPr>
              <w:t>LPP</w:t>
            </w:r>
            <w:proofErr w:type="spellEnd"/>
            <w:r w:rsidRPr="002A011B">
              <w:rPr>
                <w:rFonts w:eastAsiaTheme="minorEastAsia"/>
              </w:rPr>
              <w:t xml:space="preserve">, whereby new signaling shall be defined to support hybrid </w:t>
            </w:r>
            <w:proofErr w:type="spellStart"/>
            <w:r w:rsidRPr="002A011B">
              <w:rPr>
                <w:rFonts w:eastAsiaTheme="minorEastAsia"/>
              </w:rPr>
              <w:t>Uu</w:t>
            </w:r>
            <w:proofErr w:type="spellEnd"/>
            <w:r w:rsidRPr="002A011B">
              <w:rPr>
                <w:rFonts w:eastAsiaTheme="minorEastAsia"/>
              </w:rPr>
              <w:t xml:space="preserve"> and </w:t>
            </w:r>
            <w:proofErr w:type="spellStart"/>
            <w:r w:rsidRPr="002A011B">
              <w:rPr>
                <w:rFonts w:eastAsiaTheme="minorEastAsia"/>
              </w:rPr>
              <w:t>PC5</w:t>
            </w:r>
            <w:proofErr w:type="spellEnd"/>
            <w:r w:rsidRPr="002A011B">
              <w:rPr>
                <w:rFonts w:eastAsiaTheme="minorEastAsia"/>
              </w:rPr>
              <w:t xml:space="preserve"> based positioning, i.e. extend the existing </w:t>
            </w:r>
            <w:proofErr w:type="spellStart"/>
            <w:r w:rsidRPr="002A011B">
              <w:rPr>
                <w:rFonts w:eastAsiaTheme="minorEastAsia"/>
              </w:rPr>
              <w:t>LPP</w:t>
            </w:r>
            <w:proofErr w:type="spellEnd"/>
            <w:r w:rsidRPr="002A011B">
              <w:rPr>
                <w:rFonts w:eastAsiaTheme="minorEastAsia"/>
              </w:rPr>
              <w:t xml:space="preserve"> to support </w:t>
            </w:r>
            <w:proofErr w:type="spellStart"/>
            <w:r w:rsidRPr="002A011B">
              <w:rPr>
                <w:rFonts w:eastAsiaTheme="minorEastAsia"/>
              </w:rPr>
              <w:t>sidelink</w:t>
            </w:r>
            <w:proofErr w:type="spellEnd"/>
            <w:r w:rsidRPr="002A011B">
              <w:rPr>
                <w:rFonts w:eastAsiaTheme="minorEastAsia"/>
              </w:rPr>
              <w:t xml:space="preserve"> based positioning between UE and </w:t>
            </w:r>
            <w:proofErr w:type="spellStart"/>
            <w:r w:rsidRPr="002A011B">
              <w:rPr>
                <w:rFonts w:eastAsiaTheme="minorEastAsia"/>
              </w:rPr>
              <w:t>LMF</w:t>
            </w:r>
            <w:proofErr w:type="spellEnd"/>
          </w:p>
          <w:p w14:paraId="74FB1467" w14:textId="77777777" w:rsidR="002A011B" w:rsidRPr="002A011B" w:rsidRDefault="002A011B" w:rsidP="002A4DB6">
            <w:pPr>
              <w:spacing w:after="0"/>
              <w:rPr>
                <w:rFonts w:eastAsiaTheme="minorEastAsia"/>
              </w:rPr>
            </w:pPr>
            <w:r>
              <w:rPr>
                <w:rFonts w:eastAsiaTheme="minorEastAsia"/>
              </w:rPr>
              <w:t xml:space="preserve">2. </w:t>
            </w:r>
            <w:r w:rsidRPr="002A011B">
              <w:rPr>
                <w:rFonts w:eastAsiaTheme="minorEastAsia"/>
              </w:rPr>
              <w:t xml:space="preserve">Enhancement of </w:t>
            </w:r>
            <w:proofErr w:type="spellStart"/>
            <w:r w:rsidRPr="002A011B">
              <w:rPr>
                <w:rFonts w:eastAsiaTheme="minorEastAsia"/>
              </w:rPr>
              <w:t>LPP</w:t>
            </w:r>
            <w:proofErr w:type="spellEnd"/>
            <w:r w:rsidRPr="002A011B">
              <w:rPr>
                <w:rFonts w:eastAsiaTheme="minorEastAsia"/>
              </w:rPr>
              <w:t xml:space="preserve"> whereby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signaling can be transported within </w:t>
            </w:r>
            <w:proofErr w:type="spellStart"/>
            <w:r w:rsidRPr="002A011B">
              <w:rPr>
                <w:rFonts w:eastAsiaTheme="minorEastAsia"/>
              </w:rPr>
              <w:t>LPP</w:t>
            </w:r>
            <w:proofErr w:type="spellEnd"/>
            <w:r w:rsidRPr="002A011B">
              <w:rPr>
                <w:rFonts w:eastAsiaTheme="minorEastAsia"/>
              </w:rPr>
              <w:t xml:space="preserve"> transparently, i.e. use the newly defined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to support </w:t>
            </w:r>
            <w:proofErr w:type="spellStart"/>
            <w:r w:rsidRPr="002A011B">
              <w:rPr>
                <w:rFonts w:eastAsiaTheme="minorEastAsia"/>
              </w:rPr>
              <w:t>sidelink</w:t>
            </w:r>
            <w:proofErr w:type="spellEnd"/>
            <w:r w:rsidRPr="002A011B">
              <w:rPr>
                <w:rFonts w:eastAsiaTheme="minorEastAsia"/>
              </w:rPr>
              <w:t xml:space="preserve"> based positioning and use the existing </w:t>
            </w:r>
            <w:proofErr w:type="spellStart"/>
            <w:r w:rsidRPr="002A011B">
              <w:rPr>
                <w:rFonts w:eastAsiaTheme="minorEastAsia"/>
              </w:rPr>
              <w:t>LPP</w:t>
            </w:r>
            <w:proofErr w:type="spellEnd"/>
            <w:r w:rsidRPr="002A011B">
              <w:rPr>
                <w:rFonts w:eastAsiaTheme="minorEastAsia"/>
              </w:rPr>
              <w:t xml:space="preserve"> to support </w:t>
            </w:r>
            <w:proofErr w:type="spellStart"/>
            <w:r w:rsidRPr="002A011B">
              <w:rPr>
                <w:rFonts w:eastAsiaTheme="minorEastAsia"/>
              </w:rPr>
              <w:t>Uu</w:t>
            </w:r>
            <w:proofErr w:type="spellEnd"/>
            <w:r w:rsidRPr="002A011B">
              <w:rPr>
                <w:rFonts w:eastAsiaTheme="minorEastAsia"/>
              </w:rPr>
              <w:t xml:space="preserve"> based positioning; and the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is carried as a container in </w:t>
            </w:r>
            <w:proofErr w:type="spellStart"/>
            <w:r w:rsidRPr="002A011B">
              <w:rPr>
                <w:rFonts w:eastAsiaTheme="minorEastAsia"/>
              </w:rPr>
              <w:t>LPP</w:t>
            </w:r>
            <w:proofErr w:type="spellEnd"/>
          </w:p>
          <w:p w14:paraId="5F4AB45E" w14:textId="77777777" w:rsidR="002A011B" w:rsidRDefault="002A011B" w:rsidP="002A4DB6">
            <w:pPr>
              <w:spacing w:after="0"/>
              <w:rPr>
                <w:rFonts w:eastAsiaTheme="minorEastAsia"/>
              </w:rPr>
            </w:pPr>
            <w:r>
              <w:rPr>
                <w:rFonts w:eastAsiaTheme="minorEastAsia"/>
              </w:rPr>
              <w:t xml:space="preserve">3. </w:t>
            </w:r>
            <w:r w:rsidRPr="002A011B">
              <w:rPr>
                <w:rFonts w:eastAsiaTheme="minorEastAsia"/>
              </w:rPr>
              <w:t xml:space="preserve">Use of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between the UE and the </w:t>
            </w:r>
            <w:proofErr w:type="spellStart"/>
            <w:r w:rsidRPr="002A011B">
              <w:rPr>
                <w:rFonts w:eastAsiaTheme="minorEastAsia"/>
              </w:rPr>
              <w:t>LMF</w:t>
            </w:r>
            <w:proofErr w:type="spellEnd"/>
          </w:p>
        </w:tc>
      </w:tr>
    </w:tbl>
    <w:p w14:paraId="6D54CF5E" w14:textId="795B03F9" w:rsidR="00311EEF" w:rsidRPr="00684280" w:rsidRDefault="00684280" w:rsidP="00684280">
      <w:pPr>
        <w:pStyle w:val="3"/>
        <w:rPr>
          <w:lang w:eastAsia="zh-CN"/>
        </w:rPr>
      </w:pPr>
      <w:r>
        <w:rPr>
          <w:lang w:eastAsia="zh-CN"/>
        </w:rPr>
        <w:t>2.2.1</w:t>
      </w:r>
      <w:r>
        <w:rPr>
          <w:lang w:eastAsia="zh-CN"/>
        </w:rPr>
        <w:tab/>
      </w:r>
      <w:r w:rsidR="00311EEF" w:rsidRPr="00684280">
        <w:rPr>
          <w:lang w:eastAsia="zh-CN"/>
        </w:rPr>
        <w:t xml:space="preserve">Hybrid </w:t>
      </w:r>
      <w:proofErr w:type="spellStart"/>
      <w:r w:rsidR="00311EEF" w:rsidRPr="00684280">
        <w:rPr>
          <w:lang w:eastAsia="zh-CN"/>
        </w:rPr>
        <w:t>PC5</w:t>
      </w:r>
      <w:proofErr w:type="spellEnd"/>
      <w:r w:rsidR="00311EEF" w:rsidRPr="00684280">
        <w:rPr>
          <w:lang w:eastAsia="zh-CN"/>
        </w:rPr>
        <w:t xml:space="preserve"> and </w:t>
      </w:r>
      <w:proofErr w:type="spellStart"/>
      <w:r w:rsidR="00311EEF" w:rsidRPr="00684280">
        <w:rPr>
          <w:lang w:eastAsia="zh-CN"/>
        </w:rPr>
        <w:t>Uu</w:t>
      </w:r>
      <w:proofErr w:type="spellEnd"/>
      <w:r w:rsidR="00311EEF" w:rsidRPr="00684280">
        <w:rPr>
          <w:lang w:eastAsia="zh-CN"/>
        </w:rPr>
        <w:t xml:space="preserve"> positioning</w:t>
      </w:r>
    </w:p>
    <w:p w14:paraId="43A03545" w14:textId="7923CBF8" w:rsidR="002A011B" w:rsidRDefault="002A011B" w:rsidP="00646CF8">
      <w:pPr>
        <w:spacing w:beforeLines="50" w:before="120"/>
        <w:rPr>
          <w:rFonts w:eastAsiaTheme="minorEastAsia"/>
        </w:rPr>
      </w:pPr>
      <w:proofErr w:type="spellStart"/>
      <w:r>
        <w:rPr>
          <w:rFonts w:eastAsiaTheme="minorEastAsia"/>
        </w:rPr>
        <w:t>F</w:t>
      </w:r>
      <w:r w:rsidR="00311EEF">
        <w:rPr>
          <w:rFonts w:eastAsiaTheme="minorEastAsia"/>
        </w:rPr>
        <w:t>isrt</w:t>
      </w:r>
      <w:proofErr w:type="spellEnd"/>
      <w:r w:rsidR="00311EEF">
        <w:rPr>
          <w:rFonts w:eastAsiaTheme="minorEastAsia"/>
        </w:rPr>
        <w:t>, f</w:t>
      </w:r>
      <w:r>
        <w:rPr>
          <w:rFonts w:eastAsiaTheme="minorEastAsia"/>
        </w:rPr>
        <w:t xml:space="preserve">or </w:t>
      </w:r>
      <w:proofErr w:type="spellStart"/>
      <w:r>
        <w:rPr>
          <w:rFonts w:eastAsiaTheme="minorEastAsia"/>
        </w:rPr>
        <w:t>PC5+Uu</w:t>
      </w:r>
      <w:proofErr w:type="spellEnd"/>
      <w:r>
        <w:rPr>
          <w:rFonts w:eastAsiaTheme="minorEastAsia"/>
        </w:rPr>
        <w:t xml:space="preserve"> hybrid positioning, we think the above option 2 should be used. </w:t>
      </w:r>
      <w:r>
        <w:t xml:space="preserve">In this way, we can avoid duplicated specification. For example, the new </w:t>
      </w:r>
      <w:proofErr w:type="spellStart"/>
      <w:r>
        <w:t>SLPP</w:t>
      </w:r>
      <w:proofErr w:type="spellEnd"/>
      <w:r>
        <w:t xml:space="preserve"> protocol terminating between two </w:t>
      </w:r>
      <w:proofErr w:type="spellStart"/>
      <w:r>
        <w:t>UEs</w:t>
      </w:r>
      <w:proofErr w:type="spellEnd"/>
      <w:r>
        <w:t xml:space="preserve"> is a separated protocol, </w:t>
      </w:r>
      <w:r w:rsidR="00E51BEF">
        <w:t xml:space="preserve">and </w:t>
      </w:r>
      <w:r>
        <w:t xml:space="preserve">if the </w:t>
      </w:r>
      <w:proofErr w:type="spellStart"/>
      <w:r>
        <w:t>LPP</w:t>
      </w:r>
      <w:proofErr w:type="spellEnd"/>
      <w:r>
        <w:t xml:space="preserve"> protocol is extended to include the </w:t>
      </w:r>
      <w:proofErr w:type="spellStart"/>
      <w:r>
        <w:t>SLPP</w:t>
      </w:r>
      <w:proofErr w:type="spellEnd"/>
      <w:r>
        <w:t xml:space="preserve"> message, then both of the </w:t>
      </w:r>
      <w:proofErr w:type="spellStart"/>
      <w:r>
        <w:t>SLPP</w:t>
      </w:r>
      <w:proofErr w:type="spellEnd"/>
      <w:r>
        <w:t xml:space="preserve"> protocol and the </w:t>
      </w:r>
      <w:proofErr w:type="spellStart"/>
      <w:r>
        <w:t>LPP</w:t>
      </w:r>
      <w:proofErr w:type="spellEnd"/>
      <w:r>
        <w:t xml:space="preserve"> protocol needs the description for SL positioning, which leads to redundancy from the protocol perspective. However, if a container is used to carry the </w:t>
      </w:r>
      <w:proofErr w:type="spellStart"/>
      <w:r>
        <w:t>SLPP</w:t>
      </w:r>
      <w:proofErr w:type="spellEnd"/>
      <w:r>
        <w:t xml:space="preserve"> message, then only </w:t>
      </w:r>
      <w:proofErr w:type="spellStart"/>
      <w:r>
        <w:t>SLPP</w:t>
      </w:r>
      <w:proofErr w:type="spellEnd"/>
      <w:r>
        <w:t xml:space="preserve"> protocol needs to specify the SL positioning related information.</w:t>
      </w:r>
      <w:r w:rsidR="00E51BEF">
        <w:t xml:space="preserve"> </w:t>
      </w:r>
      <w:r w:rsidR="00E51BEF">
        <w:rPr>
          <w:rFonts w:eastAsiaTheme="minorEastAsia" w:hint="eastAsia"/>
        </w:rPr>
        <w:t>B</w:t>
      </w:r>
      <w:r w:rsidR="00E51BEF">
        <w:rPr>
          <w:rFonts w:eastAsiaTheme="minorEastAsia"/>
        </w:rPr>
        <w:t xml:space="preserve">ased on the discussion above, we give the following protocol in Figure 2 as an example and propose the following for </w:t>
      </w:r>
      <w:proofErr w:type="spellStart"/>
      <w:r w:rsidR="00E51BEF">
        <w:rPr>
          <w:rFonts w:eastAsiaTheme="minorEastAsia"/>
        </w:rPr>
        <w:t>PC5+Uu</w:t>
      </w:r>
      <w:proofErr w:type="spellEnd"/>
      <w:r w:rsidR="00E51BEF">
        <w:rPr>
          <w:rFonts w:eastAsiaTheme="minorEastAsia"/>
        </w:rPr>
        <w:t xml:space="preserve"> hybrid positioning.</w:t>
      </w:r>
    </w:p>
    <w:p w14:paraId="38054189" w14:textId="3336B36A" w:rsidR="00E51BEF" w:rsidRDefault="00B20C7A" w:rsidP="00E51BEF">
      <w:pPr>
        <w:jc w:val="center"/>
      </w:pPr>
      <w:r>
        <w:rPr>
          <w:noProof/>
        </w:rPr>
        <w:drawing>
          <wp:inline distT="0" distB="0" distL="0" distR="0" wp14:anchorId="0DF09D19" wp14:editId="49775F08">
            <wp:extent cx="4419902" cy="2286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3862" cy="2298392"/>
                    </a:xfrm>
                    <a:prstGeom prst="rect">
                      <a:avLst/>
                    </a:prstGeom>
                    <a:noFill/>
                  </pic:spPr>
                </pic:pic>
              </a:graphicData>
            </a:graphic>
          </wp:inline>
        </w:drawing>
      </w:r>
    </w:p>
    <w:p w14:paraId="1EFBA3DA" w14:textId="38823CE3" w:rsidR="00E51BEF" w:rsidRPr="00F831E3" w:rsidRDefault="00E51BEF" w:rsidP="00E51BEF">
      <w:pPr>
        <w:jc w:val="center"/>
        <w:rPr>
          <w:i/>
        </w:rPr>
      </w:pPr>
      <w:r w:rsidRPr="00F831E3">
        <w:rPr>
          <w:i/>
        </w:rPr>
        <w:t xml:space="preserve">Figure 2 </w:t>
      </w:r>
      <w:r w:rsidR="00887446">
        <w:rPr>
          <w:i/>
        </w:rPr>
        <w:t>Protocol stack for</w:t>
      </w:r>
      <w:r w:rsidRPr="00F831E3">
        <w:rPr>
          <w:i/>
        </w:rPr>
        <w:t xml:space="preserve"> </w:t>
      </w:r>
      <w:proofErr w:type="spellStart"/>
      <w:r w:rsidRPr="00F831E3">
        <w:rPr>
          <w:i/>
        </w:rPr>
        <w:t>PC5+Uu</w:t>
      </w:r>
      <w:proofErr w:type="spellEnd"/>
      <w:r w:rsidRPr="00F831E3">
        <w:rPr>
          <w:i/>
        </w:rPr>
        <w:t xml:space="preserve"> hybrid positioning</w:t>
      </w:r>
    </w:p>
    <w:p w14:paraId="74287A98" w14:textId="2055DA07" w:rsidR="002A011B" w:rsidRPr="002A011B" w:rsidRDefault="002A011B" w:rsidP="002A011B">
      <w:r>
        <w:rPr>
          <w:rFonts w:eastAsiaTheme="minorEastAsia" w:hint="eastAsia"/>
          <w:b/>
          <w:i/>
          <w:u w:val="single"/>
        </w:rPr>
        <w:t>P</w:t>
      </w:r>
      <w:r>
        <w:rPr>
          <w:rFonts w:eastAsiaTheme="minorEastAsia"/>
          <w:b/>
          <w:i/>
          <w:u w:val="single"/>
        </w:rPr>
        <w:t>roposal</w:t>
      </w:r>
      <w:r w:rsidR="00B20C7A">
        <w:rPr>
          <w:rFonts w:eastAsiaTheme="minorEastAsia"/>
          <w:b/>
          <w:i/>
          <w:u w:val="single"/>
        </w:rPr>
        <w:t xml:space="preserve"> </w:t>
      </w:r>
      <w:r w:rsidR="00E51BEF">
        <w:rPr>
          <w:rFonts w:eastAsiaTheme="minorEastAsia"/>
          <w:b/>
          <w:i/>
          <w:u w:val="single"/>
        </w:rPr>
        <w:t>2</w:t>
      </w:r>
      <w:r>
        <w:rPr>
          <w:rFonts w:eastAsiaTheme="minorEastAsia"/>
          <w:b/>
        </w:rPr>
        <w:t xml:space="preserve">: For the support of hybrid </w:t>
      </w:r>
      <w:proofErr w:type="spellStart"/>
      <w:r>
        <w:rPr>
          <w:rFonts w:eastAsiaTheme="minorEastAsia"/>
          <w:b/>
        </w:rPr>
        <w:t>PC5</w:t>
      </w:r>
      <w:proofErr w:type="spellEnd"/>
      <w:r>
        <w:rPr>
          <w:rFonts w:eastAsiaTheme="minorEastAsia"/>
          <w:b/>
        </w:rPr>
        <w:t xml:space="preserve"> and </w:t>
      </w:r>
      <w:proofErr w:type="spellStart"/>
      <w:r>
        <w:rPr>
          <w:rFonts w:eastAsiaTheme="minorEastAsia"/>
          <w:b/>
        </w:rPr>
        <w:t>Uu</w:t>
      </w:r>
      <w:proofErr w:type="spellEnd"/>
      <w:r>
        <w:rPr>
          <w:rFonts w:eastAsiaTheme="minorEastAsia"/>
          <w:b/>
        </w:rPr>
        <w:t xml:space="preserve"> positioning, </w:t>
      </w:r>
      <w:proofErr w:type="spellStart"/>
      <w:r>
        <w:rPr>
          <w:rFonts w:eastAsiaTheme="minorEastAsia"/>
          <w:b/>
        </w:rPr>
        <w:t>SLPP</w:t>
      </w:r>
      <w:proofErr w:type="spellEnd"/>
      <w:r>
        <w:rPr>
          <w:rFonts w:eastAsiaTheme="minorEastAsia"/>
          <w:b/>
        </w:rPr>
        <w:t xml:space="preserve"> can be transported as a container within </w:t>
      </w:r>
      <w:proofErr w:type="spellStart"/>
      <w:r>
        <w:rPr>
          <w:rFonts w:eastAsiaTheme="minorEastAsia"/>
          <w:b/>
        </w:rPr>
        <w:t>LPP</w:t>
      </w:r>
      <w:proofErr w:type="spellEnd"/>
      <w:r>
        <w:rPr>
          <w:rFonts w:eastAsiaTheme="minorEastAsia"/>
          <w:b/>
        </w:rPr>
        <w:t>.</w:t>
      </w:r>
    </w:p>
    <w:p w14:paraId="2CB9FBF8" w14:textId="7902C213" w:rsidR="00684280" w:rsidRPr="007E4ECD" w:rsidRDefault="007E4ECD" w:rsidP="007E4ECD">
      <w:pPr>
        <w:pStyle w:val="3"/>
        <w:rPr>
          <w:lang w:eastAsia="zh-CN"/>
        </w:rPr>
      </w:pPr>
      <w:r w:rsidRPr="007E4ECD">
        <w:rPr>
          <w:lang w:eastAsia="zh-CN"/>
        </w:rPr>
        <w:t>2.2.2</w:t>
      </w:r>
      <w:r w:rsidRPr="007E4ECD">
        <w:rPr>
          <w:lang w:eastAsia="zh-CN"/>
        </w:rPr>
        <w:tab/>
      </w:r>
      <w:proofErr w:type="spellStart"/>
      <w:r w:rsidR="00684280" w:rsidRPr="007E4ECD">
        <w:rPr>
          <w:lang w:eastAsia="zh-CN"/>
        </w:rPr>
        <w:t>PC5</w:t>
      </w:r>
      <w:proofErr w:type="spellEnd"/>
      <w:r w:rsidR="00684280" w:rsidRPr="007E4ECD">
        <w:rPr>
          <w:lang w:eastAsia="zh-CN"/>
        </w:rPr>
        <w:t xml:space="preserve"> only </w:t>
      </w:r>
      <w:r w:rsidR="00325491" w:rsidRPr="007E4ECD">
        <w:rPr>
          <w:lang w:eastAsia="zh-CN"/>
        </w:rPr>
        <w:t>positioning</w:t>
      </w:r>
      <w:r w:rsidR="000939BF">
        <w:rPr>
          <w:lang w:eastAsia="zh-CN"/>
        </w:rPr>
        <w:t xml:space="preserve"> involving </w:t>
      </w:r>
      <w:proofErr w:type="spellStart"/>
      <w:r w:rsidR="000939BF">
        <w:rPr>
          <w:lang w:eastAsia="zh-CN"/>
        </w:rPr>
        <w:t>LMF</w:t>
      </w:r>
      <w:proofErr w:type="spellEnd"/>
    </w:p>
    <w:p w14:paraId="52E1D921" w14:textId="77777777" w:rsidR="000939BF" w:rsidRDefault="000939BF" w:rsidP="000939BF">
      <w:pPr>
        <w:rPr>
          <w:rFonts w:eastAsiaTheme="minorEastAsia"/>
        </w:rPr>
      </w:pPr>
      <w:r>
        <w:rPr>
          <w:rFonts w:eastAsiaTheme="minorEastAsia"/>
        </w:rPr>
        <w:t xml:space="preserve">For </w:t>
      </w:r>
      <w:proofErr w:type="spellStart"/>
      <w:r>
        <w:rPr>
          <w:rFonts w:eastAsiaTheme="minorEastAsia"/>
        </w:rPr>
        <w:t>PC5</w:t>
      </w:r>
      <w:proofErr w:type="spellEnd"/>
      <w:r>
        <w:rPr>
          <w:rFonts w:eastAsiaTheme="minorEastAsia"/>
        </w:rPr>
        <w:t>-only positioning</w:t>
      </w:r>
      <w:r w:rsidRPr="00B338C8">
        <w:t xml:space="preserve"> </w:t>
      </w:r>
      <w:r w:rsidRPr="00B338C8">
        <w:rPr>
          <w:rFonts w:eastAsiaTheme="minorEastAsia"/>
        </w:rPr>
        <w:t xml:space="preserve">involving </w:t>
      </w:r>
      <w:proofErr w:type="spellStart"/>
      <w:r w:rsidRPr="00B338C8">
        <w:rPr>
          <w:rFonts w:eastAsiaTheme="minorEastAsia"/>
        </w:rPr>
        <w:t>LMF</w:t>
      </w:r>
      <w:proofErr w:type="spellEnd"/>
      <w:r>
        <w:rPr>
          <w:rFonts w:eastAsiaTheme="minorEastAsia"/>
        </w:rPr>
        <w:t xml:space="preserve">, it is also possible that the UE sends the measurement report for the measurements on the reference signals on </w:t>
      </w:r>
      <w:proofErr w:type="spellStart"/>
      <w:r>
        <w:rPr>
          <w:rFonts w:eastAsiaTheme="minorEastAsia"/>
        </w:rPr>
        <w:t>sidelink</w:t>
      </w:r>
      <w:proofErr w:type="spellEnd"/>
      <w:r>
        <w:rPr>
          <w:rFonts w:eastAsiaTheme="minorEastAsia"/>
        </w:rPr>
        <w:t xml:space="preserve"> for position estimation. In this case, the </w:t>
      </w:r>
      <w:proofErr w:type="spellStart"/>
      <w:r>
        <w:rPr>
          <w:rFonts w:eastAsiaTheme="minorEastAsia"/>
        </w:rPr>
        <w:t>SLPP</w:t>
      </w:r>
      <w:proofErr w:type="spellEnd"/>
      <w:r>
        <w:rPr>
          <w:rFonts w:eastAsiaTheme="minorEastAsia"/>
        </w:rPr>
        <w:t xml:space="preserve"> protocol, defined to support measurement report, should be sent from the UE to the </w:t>
      </w:r>
      <w:proofErr w:type="spellStart"/>
      <w:r>
        <w:rPr>
          <w:rFonts w:eastAsiaTheme="minorEastAsia"/>
        </w:rPr>
        <w:t>LMF</w:t>
      </w:r>
      <w:proofErr w:type="spellEnd"/>
      <w:r>
        <w:rPr>
          <w:rFonts w:eastAsiaTheme="minorEastAsia"/>
        </w:rPr>
        <w:t xml:space="preserve">. </w:t>
      </w:r>
    </w:p>
    <w:p w14:paraId="63EAB885" w14:textId="19958FB8" w:rsidR="002A011B" w:rsidRDefault="00325491" w:rsidP="002A011B">
      <w:pPr>
        <w:rPr>
          <w:rFonts w:eastAsiaTheme="minorEastAsia"/>
        </w:rPr>
      </w:pPr>
      <w:r>
        <w:rPr>
          <w:rFonts w:eastAsiaTheme="minorEastAsia" w:hint="eastAsia"/>
        </w:rPr>
        <w:lastRenderedPageBreak/>
        <w:t>F</w:t>
      </w:r>
      <w:r>
        <w:rPr>
          <w:rFonts w:eastAsiaTheme="minorEastAsia"/>
        </w:rPr>
        <w:t xml:space="preserve">or the transport of </w:t>
      </w:r>
      <w:proofErr w:type="spellStart"/>
      <w:r>
        <w:rPr>
          <w:rFonts w:eastAsiaTheme="minorEastAsia"/>
        </w:rPr>
        <w:t>SLPP</w:t>
      </w:r>
      <w:proofErr w:type="spellEnd"/>
      <w:r>
        <w:rPr>
          <w:rFonts w:eastAsiaTheme="minorEastAsia"/>
        </w:rPr>
        <w:t xml:space="preserve"> between UE and </w:t>
      </w:r>
      <w:proofErr w:type="spellStart"/>
      <w:r>
        <w:rPr>
          <w:rFonts w:eastAsiaTheme="minorEastAsia"/>
        </w:rPr>
        <w:t>LMF</w:t>
      </w:r>
      <w:proofErr w:type="spellEnd"/>
      <w:r>
        <w:rPr>
          <w:rFonts w:eastAsiaTheme="minorEastAsia"/>
        </w:rPr>
        <w:t xml:space="preserve"> for </w:t>
      </w:r>
      <w:proofErr w:type="spellStart"/>
      <w:r>
        <w:rPr>
          <w:rFonts w:eastAsiaTheme="minorEastAsia"/>
        </w:rPr>
        <w:t>PC5</w:t>
      </w:r>
      <w:proofErr w:type="spellEnd"/>
      <w:r>
        <w:rPr>
          <w:rFonts w:eastAsiaTheme="minorEastAsia"/>
        </w:rPr>
        <w:t xml:space="preserve">-only positioning, the above 3 options also apply. Among the 3 options, we think </w:t>
      </w:r>
      <w:proofErr w:type="spellStart"/>
      <w:r>
        <w:rPr>
          <w:rFonts w:eastAsiaTheme="minorEastAsia"/>
        </w:rPr>
        <w:t>SLPP</w:t>
      </w:r>
      <w:proofErr w:type="spellEnd"/>
      <w:r>
        <w:rPr>
          <w:rFonts w:eastAsiaTheme="minorEastAsia"/>
        </w:rPr>
        <w:t xml:space="preserve"> should also be transported as a container in the </w:t>
      </w:r>
      <w:proofErr w:type="spellStart"/>
      <w:r>
        <w:rPr>
          <w:rFonts w:eastAsiaTheme="minorEastAsia"/>
        </w:rPr>
        <w:t>LPP</w:t>
      </w:r>
      <w:proofErr w:type="spellEnd"/>
      <w:r>
        <w:rPr>
          <w:rFonts w:eastAsiaTheme="minorEastAsia"/>
        </w:rPr>
        <w:t xml:space="preserve"> message. Within the </w:t>
      </w:r>
      <w:proofErr w:type="spellStart"/>
      <w:r>
        <w:rPr>
          <w:rFonts w:eastAsiaTheme="minorEastAsia"/>
        </w:rPr>
        <w:t>LPP</w:t>
      </w:r>
      <w:proofErr w:type="spellEnd"/>
      <w:r>
        <w:rPr>
          <w:rFonts w:eastAsiaTheme="minorEastAsia"/>
        </w:rPr>
        <w:t xml:space="preserve"> message, transport mechanism has been defined for reliable transport,</w:t>
      </w:r>
      <w:r w:rsidR="00C46144">
        <w:rPr>
          <w:rFonts w:eastAsiaTheme="minorEastAsia"/>
        </w:rPr>
        <w:t xml:space="preserve"> e.g., </w:t>
      </w:r>
      <w:proofErr w:type="spellStart"/>
      <w:r w:rsidR="00C46144">
        <w:rPr>
          <w:rFonts w:eastAsiaTheme="minorEastAsia"/>
        </w:rPr>
        <w:t>LPP</w:t>
      </w:r>
      <w:proofErr w:type="spellEnd"/>
      <w:r w:rsidR="00C46144">
        <w:rPr>
          <w:rFonts w:eastAsiaTheme="minorEastAsia"/>
        </w:rPr>
        <w:t xml:space="preserve"> retransmission, duplicate detection, etc. Since the transaction between UE and </w:t>
      </w:r>
      <w:proofErr w:type="spellStart"/>
      <w:r w:rsidR="00C46144">
        <w:rPr>
          <w:rFonts w:eastAsiaTheme="minorEastAsia"/>
        </w:rPr>
        <w:t>LMF</w:t>
      </w:r>
      <w:proofErr w:type="spellEnd"/>
      <w:r w:rsidR="00C46144">
        <w:rPr>
          <w:rFonts w:eastAsiaTheme="minorEastAsia"/>
        </w:rPr>
        <w:t xml:space="preserve"> for </w:t>
      </w:r>
      <w:proofErr w:type="spellStart"/>
      <w:r w:rsidR="00C46144">
        <w:rPr>
          <w:rFonts w:eastAsiaTheme="minorEastAsia"/>
        </w:rPr>
        <w:t>SLPP</w:t>
      </w:r>
      <w:proofErr w:type="spellEnd"/>
      <w:r w:rsidR="00C46144">
        <w:rPr>
          <w:rFonts w:eastAsiaTheme="minorEastAsia"/>
        </w:rPr>
        <w:t xml:space="preserve"> signaling will also need reliable transport, similar to </w:t>
      </w:r>
      <w:proofErr w:type="spellStart"/>
      <w:r w:rsidR="00C46144">
        <w:rPr>
          <w:rFonts w:eastAsiaTheme="minorEastAsia"/>
        </w:rPr>
        <w:t>LPP</w:t>
      </w:r>
      <w:proofErr w:type="spellEnd"/>
      <w:r w:rsidR="00C46144">
        <w:rPr>
          <w:rFonts w:eastAsiaTheme="minorEastAsia"/>
        </w:rPr>
        <w:t xml:space="preserve">, it is better to contain </w:t>
      </w:r>
      <w:proofErr w:type="spellStart"/>
      <w:r w:rsidR="00C46144">
        <w:rPr>
          <w:rFonts w:eastAsiaTheme="minorEastAsia"/>
        </w:rPr>
        <w:t>SLPP</w:t>
      </w:r>
      <w:proofErr w:type="spellEnd"/>
      <w:r w:rsidR="00C46144">
        <w:rPr>
          <w:rFonts w:eastAsiaTheme="minorEastAsia"/>
        </w:rPr>
        <w:t xml:space="preserve"> within the </w:t>
      </w:r>
      <w:proofErr w:type="spellStart"/>
      <w:r w:rsidR="00C46144">
        <w:rPr>
          <w:rFonts w:eastAsiaTheme="minorEastAsia"/>
        </w:rPr>
        <w:t>LPP</w:t>
      </w:r>
      <w:proofErr w:type="spellEnd"/>
      <w:r w:rsidR="00C46144">
        <w:rPr>
          <w:rFonts w:eastAsiaTheme="minorEastAsia"/>
        </w:rPr>
        <w:t xml:space="preserve"> signaling such that we don’t duplicate the functionalities of reliable transport between </w:t>
      </w:r>
      <w:proofErr w:type="spellStart"/>
      <w:r w:rsidR="00C46144">
        <w:rPr>
          <w:rFonts w:eastAsiaTheme="minorEastAsia"/>
        </w:rPr>
        <w:t>LMF</w:t>
      </w:r>
      <w:proofErr w:type="spellEnd"/>
      <w:r w:rsidR="00C46144">
        <w:rPr>
          <w:rFonts w:eastAsiaTheme="minorEastAsia"/>
        </w:rPr>
        <w:t xml:space="preserve"> and UE in two specs.</w:t>
      </w:r>
    </w:p>
    <w:p w14:paraId="3EB5BD14" w14:textId="560A56C5" w:rsidR="002A011B" w:rsidRDefault="002A011B" w:rsidP="002A011B">
      <w:pPr>
        <w:rPr>
          <w:rFonts w:eastAsiaTheme="minorEastAsia"/>
          <w:b/>
        </w:rPr>
      </w:pPr>
      <w:r w:rsidRPr="006B5921">
        <w:rPr>
          <w:rFonts w:eastAsiaTheme="minorEastAsia" w:hint="eastAsia"/>
          <w:b/>
          <w:i/>
          <w:u w:val="single"/>
        </w:rPr>
        <w:t>P</w:t>
      </w:r>
      <w:r w:rsidRPr="006B5921">
        <w:rPr>
          <w:rFonts w:eastAsiaTheme="minorEastAsia"/>
          <w:b/>
          <w:i/>
          <w:u w:val="single"/>
        </w:rPr>
        <w:t>roposal</w:t>
      </w:r>
      <w:r w:rsidR="00B20C7A">
        <w:rPr>
          <w:rFonts w:eastAsiaTheme="minorEastAsia"/>
          <w:b/>
          <w:i/>
          <w:u w:val="single"/>
        </w:rPr>
        <w:t xml:space="preserve"> </w:t>
      </w:r>
      <w:r w:rsidR="00E51BEF">
        <w:rPr>
          <w:rFonts w:eastAsiaTheme="minorEastAsia"/>
          <w:b/>
          <w:i/>
          <w:u w:val="single"/>
        </w:rPr>
        <w:t>3</w:t>
      </w:r>
      <w:r w:rsidRPr="003E16E1">
        <w:rPr>
          <w:rFonts w:eastAsiaTheme="minorEastAsia"/>
          <w:b/>
        </w:rPr>
        <w:t xml:space="preserve">: </w:t>
      </w:r>
      <w:r w:rsidR="00325491">
        <w:rPr>
          <w:rFonts w:eastAsiaTheme="minorEastAsia"/>
          <w:b/>
        </w:rPr>
        <w:t xml:space="preserve">For </w:t>
      </w:r>
      <w:proofErr w:type="spellStart"/>
      <w:r w:rsidR="00325491">
        <w:rPr>
          <w:rFonts w:eastAsiaTheme="minorEastAsia"/>
          <w:b/>
        </w:rPr>
        <w:t>PC5</w:t>
      </w:r>
      <w:proofErr w:type="spellEnd"/>
      <w:r w:rsidR="00325491">
        <w:rPr>
          <w:rFonts w:eastAsiaTheme="minorEastAsia"/>
          <w:b/>
        </w:rPr>
        <w:t xml:space="preserve"> only positioning, </w:t>
      </w:r>
      <w:r w:rsidR="006A7619">
        <w:rPr>
          <w:rFonts w:eastAsiaTheme="minorEastAsia"/>
          <w:b/>
        </w:rPr>
        <w:t xml:space="preserve">between UE and </w:t>
      </w:r>
      <w:proofErr w:type="spellStart"/>
      <w:r w:rsidR="006A7619">
        <w:rPr>
          <w:rFonts w:eastAsiaTheme="minorEastAsia"/>
          <w:b/>
        </w:rPr>
        <w:t>LMF</w:t>
      </w:r>
      <w:proofErr w:type="spellEnd"/>
      <w:r w:rsidR="006A7619">
        <w:rPr>
          <w:rFonts w:eastAsiaTheme="minorEastAsia"/>
          <w:b/>
        </w:rPr>
        <w:t xml:space="preserve">, </w:t>
      </w:r>
      <w:proofErr w:type="spellStart"/>
      <w:r w:rsidR="00325491">
        <w:rPr>
          <w:rFonts w:eastAsiaTheme="minorEastAsia"/>
          <w:b/>
        </w:rPr>
        <w:t>SLPP</w:t>
      </w:r>
      <w:proofErr w:type="spellEnd"/>
      <w:r w:rsidR="00325491">
        <w:rPr>
          <w:rFonts w:eastAsiaTheme="minorEastAsia"/>
          <w:b/>
        </w:rPr>
        <w:t xml:space="preserve"> can be transported as a container within </w:t>
      </w:r>
      <w:proofErr w:type="spellStart"/>
      <w:r w:rsidR="00325491">
        <w:rPr>
          <w:rFonts w:eastAsiaTheme="minorEastAsia"/>
          <w:b/>
        </w:rPr>
        <w:t>LPP</w:t>
      </w:r>
      <w:proofErr w:type="spellEnd"/>
      <w:r w:rsidR="00D67A8B">
        <w:rPr>
          <w:rFonts w:eastAsiaTheme="minorEastAsia"/>
          <w:b/>
        </w:rPr>
        <w:t>.</w:t>
      </w:r>
    </w:p>
    <w:p w14:paraId="3CBB566F" w14:textId="691A1D59" w:rsidR="00D67A8B" w:rsidRPr="00031149" w:rsidRDefault="00031149" w:rsidP="00031149">
      <w:pPr>
        <w:pStyle w:val="3"/>
        <w:rPr>
          <w:lang w:eastAsia="zh-CN"/>
        </w:rPr>
      </w:pPr>
      <w:r w:rsidRPr="00031149">
        <w:rPr>
          <w:lang w:eastAsia="zh-CN"/>
        </w:rPr>
        <w:t>2.2.3</w:t>
      </w:r>
      <w:r w:rsidRPr="00031149">
        <w:rPr>
          <w:lang w:eastAsia="zh-CN"/>
        </w:rPr>
        <w:tab/>
      </w:r>
      <w:proofErr w:type="spellStart"/>
      <w:r w:rsidR="005A1B06" w:rsidRPr="00031149">
        <w:rPr>
          <w:rFonts w:hint="eastAsia"/>
          <w:lang w:eastAsia="zh-CN"/>
        </w:rPr>
        <w:t>L</w:t>
      </w:r>
      <w:r w:rsidR="005A1B06" w:rsidRPr="00031149">
        <w:rPr>
          <w:lang w:eastAsia="zh-CN"/>
        </w:rPr>
        <w:t>PP</w:t>
      </w:r>
      <w:proofErr w:type="spellEnd"/>
      <w:r w:rsidR="005A1B06" w:rsidRPr="00031149">
        <w:rPr>
          <w:lang w:eastAsia="zh-CN"/>
        </w:rPr>
        <w:t xml:space="preserve"> </w:t>
      </w:r>
      <w:r w:rsidR="005F6D3A" w:rsidRPr="00031149">
        <w:rPr>
          <w:lang w:eastAsia="zh-CN"/>
        </w:rPr>
        <w:t>signalling</w:t>
      </w:r>
    </w:p>
    <w:p w14:paraId="7DABA495" w14:textId="22D56956" w:rsidR="00D67A8B" w:rsidRDefault="00AA6B5F" w:rsidP="002A011B">
      <w:pPr>
        <w:rPr>
          <w:rFonts w:eastAsiaTheme="minorEastAsia"/>
        </w:rPr>
      </w:pPr>
      <w:r>
        <w:rPr>
          <w:rFonts w:eastAsiaTheme="minorEastAsia"/>
        </w:rPr>
        <w:t xml:space="preserve">Then, the final question is how to enhance the 37.355 spec for the </w:t>
      </w:r>
      <w:proofErr w:type="spellStart"/>
      <w:r>
        <w:rPr>
          <w:rFonts w:eastAsiaTheme="minorEastAsia"/>
        </w:rPr>
        <w:t>SLPP</w:t>
      </w:r>
      <w:proofErr w:type="spellEnd"/>
      <w:r>
        <w:rPr>
          <w:rFonts w:eastAsiaTheme="minorEastAsia"/>
        </w:rPr>
        <w:t xml:space="preserve"> transport as a container. For the current spec, actually, similar mechanism of signaling transport has already been supported for </w:t>
      </w:r>
      <w:proofErr w:type="spellStart"/>
      <w:r>
        <w:rPr>
          <w:rFonts w:eastAsiaTheme="minorEastAsia"/>
        </w:rPr>
        <w:t>SUPL</w:t>
      </w:r>
      <w:proofErr w:type="spellEnd"/>
      <w:r>
        <w:rPr>
          <w:rFonts w:eastAsiaTheme="minorEastAsia"/>
        </w:rPr>
        <w:t xml:space="preserve"> by </w:t>
      </w:r>
      <w:proofErr w:type="spellStart"/>
      <w:r>
        <w:rPr>
          <w:rFonts w:eastAsiaTheme="minorEastAsia"/>
        </w:rPr>
        <w:t>ePDU</w:t>
      </w:r>
      <w:proofErr w:type="spellEnd"/>
      <w:r>
        <w:rPr>
          <w:rFonts w:eastAsiaTheme="minorEastAsia"/>
        </w:rPr>
        <w:t xml:space="preserve"> within the message body</w:t>
      </w:r>
      <w:r w:rsidR="00593A88">
        <w:rPr>
          <w:rFonts w:eastAsiaTheme="minorEastAsia"/>
        </w:rPr>
        <w:t xml:space="preserve">. One example shown below for </w:t>
      </w:r>
      <w:proofErr w:type="spellStart"/>
      <w:r w:rsidR="00593A88" w:rsidRPr="00593A88">
        <w:rPr>
          <w:rFonts w:eastAsiaTheme="minorEastAsia"/>
          <w:i/>
        </w:rPr>
        <w:t>requestCapabilities</w:t>
      </w:r>
      <w:proofErr w:type="spellEnd"/>
      <w:r w:rsidR="00593A88">
        <w:rPr>
          <w:rFonts w:eastAsiaTheme="minorEastAsia"/>
        </w:rPr>
        <w:t xml:space="preserve">. </w:t>
      </w:r>
    </w:p>
    <w:tbl>
      <w:tblPr>
        <w:tblStyle w:val="af5"/>
        <w:tblW w:w="0" w:type="auto"/>
        <w:tblLook w:val="04A0" w:firstRow="1" w:lastRow="0" w:firstColumn="1" w:lastColumn="0" w:noHBand="0" w:noVBand="1"/>
      </w:tblPr>
      <w:tblGrid>
        <w:gridCol w:w="9628"/>
      </w:tblGrid>
      <w:tr w:rsidR="00593A88" w14:paraId="271E592B" w14:textId="77777777" w:rsidTr="00593A88">
        <w:tc>
          <w:tcPr>
            <w:tcW w:w="9628" w:type="dxa"/>
          </w:tcPr>
          <w:p w14:paraId="1C669D84"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593A88">
              <w:rPr>
                <w:rFonts w:ascii="Courier New" w:hAnsi="Courier New"/>
                <w:noProof/>
                <w:sz w:val="16"/>
                <w:lang w:val="en-GB" w:eastAsia="en-US"/>
              </w:rPr>
              <w:t>-- ASN1START</w:t>
            </w:r>
          </w:p>
          <w:p w14:paraId="27B5A1CD"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7E0D0EE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RequestCapabilities ::= SEQUENCE {</w:t>
            </w:r>
          </w:p>
          <w:p w14:paraId="5602E261"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criticalExtensions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CHOICE {</w:t>
            </w:r>
          </w:p>
          <w:p w14:paraId="47B3914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c1</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CHOICE {</w:t>
            </w:r>
          </w:p>
          <w:p w14:paraId="4EDA5705"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requestCapabilities-r9</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RequestCapabilities-r9-IEs,</w:t>
            </w:r>
          </w:p>
          <w:p w14:paraId="2949340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spare3 NULL, spare2 NULL, spare1 NULL</w:t>
            </w:r>
          </w:p>
          <w:p w14:paraId="785EE3BC"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w:t>
            </w:r>
          </w:p>
          <w:p w14:paraId="6B539DA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criticalExtensionsFuture</w:t>
            </w:r>
            <w:r w:rsidRPr="00593A88">
              <w:rPr>
                <w:rFonts w:ascii="Courier New" w:hAnsi="Courier New"/>
                <w:noProof/>
                <w:snapToGrid w:val="0"/>
                <w:sz w:val="16"/>
                <w:lang w:val="en-GB" w:eastAsia="en-US"/>
              </w:rPr>
              <w:tab/>
              <w:t>SEQUENCE {}</w:t>
            </w:r>
          </w:p>
          <w:p w14:paraId="01D4015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3D4408D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w:t>
            </w:r>
          </w:p>
          <w:p w14:paraId="7614470C"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02F67C84"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RequestCapabilities-r9-IEs ::= SEQUENCE {</w:t>
            </w:r>
          </w:p>
          <w:p w14:paraId="45138FD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commonIEsRequestCapabilities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CommonIEsRequestCapabilities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1A814A2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a-gnss-RequestCapabilities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A-GNSS-RequestCapabilities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D0682F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otdoa-RequestCapabilities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OTDOA-RequestCapabilities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DDC5FC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ecid-RequestCapabilities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ECID-RequestCapabilities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7A525756"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highlight w:val="yellow"/>
                <w:lang w:val="en-GB" w:eastAsia="en-US"/>
              </w:rPr>
              <w:t>epdu-RequestCapabilities</w:t>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t>EPDU-Sequence</w:t>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t>OPTIONAL,</w:t>
            </w:r>
            <w:r w:rsidRPr="00593A88">
              <w:rPr>
                <w:rFonts w:ascii="Courier New" w:hAnsi="Courier New"/>
                <w:noProof/>
                <w:snapToGrid w:val="0"/>
                <w:sz w:val="16"/>
                <w:highlight w:val="yellow"/>
                <w:lang w:val="en-GB" w:eastAsia="en-US"/>
              </w:rPr>
              <w:tab/>
              <w:t>-- Need ON</w:t>
            </w:r>
          </w:p>
          <w:p w14:paraId="43ED717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0727639D"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r w:rsidRPr="00593A88">
              <w:rPr>
                <w:rFonts w:ascii="Courier New" w:hAnsi="Courier New"/>
                <w:noProof/>
                <w:snapToGrid w:val="0"/>
                <w:sz w:val="16"/>
                <w:lang w:val="en-GB" w:eastAsia="en-US"/>
              </w:rPr>
              <w:tab/>
              <w:t>sensor-RequestCapabilities-r13</w:t>
            </w:r>
            <w:r w:rsidRPr="00593A88">
              <w:rPr>
                <w:rFonts w:ascii="Courier New" w:hAnsi="Courier New"/>
                <w:noProof/>
                <w:snapToGrid w:val="0"/>
                <w:sz w:val="16"/>
                <w:lang w:val="en-GB" w:eastAsia="en-US"/>
              </w:rPr>
              <w:tab/>
              <w:t>Sensor-RequestCapabilities-r13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0D252F0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tbs-RequestCapabilities-r13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TBS-RequestCapabilities-r13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68A648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wlan-RequestCapabilities-r13</w:t>
            </w:r>
            <w:r w:rsidRPr="00593A88">
              <w:rPr>
                <w:rFonts w:ascii="Courier New" w:hAnsi="Courier New"/>
                <w:noProof/>
                <w:snapToGrid w:val="0"/>
                <w:sz w:val="16"/>
                <w:lang w:val="en-GB" w:eastAsia="en-US"/>
              </w:rPr>
              <w:tab/>
              <w:t>WLAN-RequestCapabilities-r13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63F7D56"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bt-RequestCapabilities-r13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BT-RequestCapabilities-r13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CB83478"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31C1AC7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GB"/>
              </w:rPr>
              <w:tab/>
              <w:t>[[</w:t>
            </w:r>
            <w:r w:rsidRPr="00593A88">
              <w:rPr>
                <w:rFonts w:ascii="Courier New" w:hAnsi="Courier New"/>
                <w:noProof/>
                <w:snapToGrid w:val="0"/>
                <w:sz w:val="16"/>
                <w:lang w:val="en-GB" w:eastAsia="en-US"/>
              </w:rPr>
              <w:tab/>
              <w:t>nr-ECID-RequestCapabilities-r16</w:t>
            </w:r>
            <w:r w:rsidRPr="00593A88">
              <w:rPr>
                <w:rFonts w:ascii="Courier New" w:hAnsi="Courier New"/>
                <w:noProof/>
                <w:snapToGrid w:val="0"/>
                <w:sz w:val="16"/>
                <w:lang w:val="en-GB" w:eastAsia="en-US"/>
              </w:rPr>
              <w:tab/>
              <w:t>NR-ECID-RequestCapabilities-r16</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E025F5E"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nr-Multi-RTT-RequestCapabilities-r16</w:t>
            </w:r>
          </w:p>
          <w:p w14:paraId="6C1188F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NR-Multi-RTT-RequestCapabilities-r16</w:t>
            </w:r>
            <w:r w:rsidRPr="00593A88">
              <w:rPr>
                <w:rFonts w:ascii="Courier New" w:hAnsi="Courier New"/>
                <w:noProof/>
                <w:snapToGrid w:val="0"/>
                <w:sz w:val="16"/>
                <w:lang w:val="en-GB" w:eastAsia="en-US"/>
              </w:rPr>
              <w:tab/>
            </w:r>
          </w:p>
          <w:p w14:paraId="77BF5FB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03C6D09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nr-DL-AoD-RequestCapabilities-r16</w:t>
            </w:r>
            <w:r w:rsidRPr="00593A88">
              <w:rPr>
                <w:rFonts w:ascii="Courier New" w:hAnsi="Courier New"/>
                <w:noProof/>
                <w:snapToGrid w:val="0"/>
                <w:sz w:val="16"/>
                <w:lang w:val="en-GB" w:eastAsia="en-US"/>
              </w:rPr>
              <w:tab/>
            </w:r>
          </w:p>
          <w:p w14:paraId="7D3BCDE5"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NR-DL-AoD-RequestCapabilities-r16</w:t>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7A56C31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nr-DL-TDOA-RequestCapabilities-r16</w:t>
            </w:r>
          </w:p>
          <w:p w14:paraId="6D88830E"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NR-DL-TDOA-RequestCapabilities-r16</w:t>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918A79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nr-UL-RequestCapabilities-r16</w:t>
            </w:r>
            <w:r w:rsidRPr="00593A88">
              <w:rPr>
                <w:rFonts w:ascii="Courier New" w:hAnsi="Courier New"/>
                <w:noProof/>
                <w:snapToGrid w:val="0"/>
                <w:sz w:val="16"/>
                <w:lang w:val="en-GB" w:eastAsia="en-US"/>
              </w:rPr>
              <w:tab/>
              <w:t>NR-UL-RequestCapabilities-r16</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31E267A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GB"/>
              </w:rPr>
            </w:pPr>
            <w:r w:rsidRPr="00593A88">
              <w:rPr>
                <w:rFonts w:ascii="Courier New" w:hAnsi="Courier New"/>
                <w:noProof/>
                <w:snapToGrid w:val="0"/>
                <w:sz w:val="16"/>
                <w:lang w:val="en-GB" w:eastAsia="en-GB"/>
              </w:rPr>
              <w:tab/>
              <w:t>]]</w:t>
            </w:r>
          </w:p>
          <w:p w14:paraId="55AE7D8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593A88">
              <w:rPr>
                <w:rFonts w:ascii="Courier New" w:hAnsi="Courier New"/>
                <w:noProof/>
                <w:sz w:val="16"/>
                <w:lang w:val="en-GB" w:eastAsia="en-US"/>
              </w:rPr>
              <w:t>}</w:t>
            </w:r>
          </w:p>
          <w:p w14:paraId="22128F6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p>
          <w:p w14:paraId="23FFCB13" w14:textId="5F4407BC" w:rsid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eastAsiaTheme="minorEastAsia"/>
              </w:rPr>
            </w:pPr>
            <w:r w:rsidRPr="00593A88">
              <w:rPr>
                <w:rFonts w:ascii="Courier New" w:hAnsi="Courier New"/>
                <w:noProof/>
                <w:sz w:val="16"/>
                <w:lang w:val="en-GB" w:eastAsia="en-US"/>
              </w:rPr>
              <w:t>-- ASN1STOP</w:t>
            </w:r>
          </w:p>
        </w:tc>
      </w:tr>
    </w:tbl>
    <w:p w14:paraId="644A6769" w14:textId="33C148F0" w:rsidR="00B37D4B" w:rsidRDefault="00B37D4B" w:rsidP="007552A9">
      <w:pPr>
        <w:spacing w:beforeLines="50" w:before="120" w:line="240" w:lineRule="auto"/>
        <w:rPr>
          <w:rFonts w:eastAsiaTheme="minorEastAsia"/>
        </w:rPr>
      </w:pPr>
      <w:r>
        <w:rPr>
          <w:rFonts w:eastAsiaTheme="minorEastAsia" w:hint="eastAsia"/>
        </w:rPr>
        <w:t>W</w:t>
      </w:r>
      <w:r>
        <w:rPr>
          <w:rFonts w:eastAsiaTheme="minorEastAsia"/>
        </w:rPr>
        <w:t xml:space="preserve">hile, in the previous </w:t>
      </w:r>
      <w:proofErr w:type="spellStart"/>
      <w:r>
        <w:rPr>
          <w:rFonts w:eastAsiaTheme="minorEastAsia"/>
        </w:rPr>
        <w:t>R2</w:t>
      </w:r>
      <w:proofErr w:type="spellEnd"/>
      <w:r>
        <w:rPr>
          <w:rFonts w:eastAsiaTheme="minorEastAsia"/>
        </w:rPr>
        <w:t xml:space="preserve"> meeting, we have already agreed that </w:t>
      </w:r>
      <w:proofErr w:type="spellStart"/>
      <w:r>
        <w:rPr>
          <w:rFonts w:eastAsiaTheme="minorEastAsia"/>
        </w:rPr>
        <w:t>SLPP</w:t>
      </w:r>
      <w:proofErr w:type="spellEnd"/>
      <w:r>
        <w:rPr>
          <w:rFonts w:eastAsiaTheme="minorEastAsia"/>
        </w:rPr>
        <w:t xml:space="preserve"> shall follow the same procedures as </w:t>
      </w:r>
      <w:proofErr w:type="spellStart"/>
      <w:r>
        <w:rPr>
          <w:rFonts w:eastAsiaTheme="minorEastAsia"/>
        </w:rPr>
        <w:t>LPP</w:t>
      </w:r>
      <w:proofErr w:type="spellEnd"/>
      <w:r>
        <w:rPr>
          <w:rFonts w:eastAsiaTheme="minorEastAsia"/>
        </w:rPr>
        <w:t xml:space="preserve"> spec, supporting the 5 classes of procedures:</w:t>
      </w:r>
    </w:p>
    <w:tbl>
      <w:tblPr>
        <w:tblStyle w:val="af5"/>
        <w:tblW w:w="0" w:type="auto"/>
        <w:tblInd w:w="562" w:type="dxa"/>
        <w:tblLook w:val="04A0" w:firstRow="1" w:lastRow="0" w:firstColumn="1" w:lastColumn="0" w:noHBand="0" w:noVBand="1"/>
      </w:tblPr>
      <w:tblGrid>
        <w:gridCol w:w="8505"/>
      </w:tblGrid>
      <w:tr w:rsidR="00B37D4B" w14:paraId="39FCACAB" w14:textId="77777777" w:rsidTr="00226D62">
        <w:tc>
          <w:tcPr>
            <w:tcW w:w="8505" w:type="dxa"/>
          </w:tcPr>
          <w:p w14:paraId="6D823284" w14:textId="77777777" w:rsidR="007B6B8D" w:rsidRPr="007B6B8D" w:rsidRDefault="007B6B8D" w:rsidP="007B6B8D">
            <w:pPr>
              <w:spacing w:after="0" w:line="240" w:lineRule="auto"/>
              <w:rPr>
                <w:rFonts w:eastAsiaTheme="minorEastAsia"/>
              </w:rPr>
            </w:pPr>
            <w:r w:rsidRPr="00226D62">
              <w:rPr>
                <w:rFonts w:eastAsiaTheme="minorEastAsia"/>
                <w:highlight w:val="green"/>
              </w:rPr>
              <w:t>Agreement:</w:t>
            </w:r>
          </w:p>
          <w:p w14:paraId="36D8E5A5" w14:textId="77777777" w:rsidR="007B6B8D" w:rsidRPr="007B6B8D" w:rsidRDefault="007B6B8D" w:rsidP="007B6B8D">
            <w:pPr>
              <w:spacing w:after="0" w:line="240" w:lineRule="auto"/>
              <w:rPr>
                <w:rFonts w:eastAsiaTheme="minorEastAsia"/>
              </w:rPr>
            </w:pPr>
            <w:r w:rsidRPr="007B6B8D">
              <w:rPr>
                <w:rFonts w:eastAsiaTheme="minorEastAsia"/>
              </w:rPr>
              <w:t xml:space="preserve">Proposal 3 (modified): In order to enable </w:t>
            </w:r>
            <w:proofErr w:type="spellStart"/>
            <w:r w:rsidRPr="007B6B8D">
              <w:rPr>
                <w:rFonts w:eastAsiaTheme="minorEastAsia"/>
              </w:rPr>
              <w:t>sidelink</w:t>
            </w:r>
            <w:proofErr w:type="spellEnd"/>
            <w:r w:rsidRPr="007B6B8D">
              <w:rPr>
                <w:rFonts w:eastAsiaTheme="minorEastAsia"/>
              </w:rPr>
              <w:t xml:space="preserve"> positioning, </w:t>
            </w:r>
            <w:proofErr w:type="spellStart"/>
            <w:r w:rsidRPr="007B6B8D">
              <w:rPr>
                <w:rFonts w:eastAsiaTheme="minorEastAsia"/>
              </w:rPr>
              <w:t>SLPP</w:t>
            </w:r>
            <w:proofErr w:type="spellEnd"/>
            <w:r w:rsidRPr="007B6B8D">
              <w:rPr>
                <w:rFonts w:eastAsiaTheme="minorEastAsia"/>
              </w:rPr>
              <w:t>/</w:t>
            </w:r>
            <w:proofErr w:type="spellStart"/>
            <w:r w:rsidRPr="007B6B8D">
              <w:rPr>
                <w:rFonts w:eastAsiaTheme="minorEastAsia"/>
              </w:rPr>
              <w:t>RSPP</w:t>
            </w:r>
            <w:proofErr w:type="spellEnd"/>
            <w:r w:rsidRPr="007B6B8D">
              <w:rPr>
                <w:rFonts w:eastAsiaTheme="minorEastAsia"/>
              </w:rPr>
              <w:t xml:space="preserve"> shall support at least the following functionalities:</w:t>
            </w:r>
          </w:p>
          <w:p w14:paraId="39EEAFCD" w14:textId="60F28F1F" w:rsidR="007B6B8D" w:rsidRPr="007B6B8D" w:rsidRDefault="007B6B8D" w:rsidP="007B6B8D">
            <w:pPr>
              <w:spacing w:after="0" w:line="240" w:lineRule="auto"/>
              <w:rPr>
                <w:rFonts w:eastAsiaTheme="minorEastAsia"/>
              </w:rPr>
            </w:pPr>
            <w:r w:rsidRPr="007B6B8D">
              <w:rPr>
                <w:rFonts w:eastAsiaTheme="minorEastAsia"/>
              </w:rPr>
              <w:t>1.</w:t>
            </w:r>
            <w:r w:rsidR="000F054D">
              <w:rPr>
                <w:rFonts w:eastAsiaTheme="minorEastAsia"/>
              </w:rPr>
              <w:t xml:space="preserve"> </w:t>
            </w:r>
            <w:r w:rsidRPr="007B6B8D">
              <w:rPr>
                <w:rFonts w:eastAsiaTheme="minorEastAsia"/>
              </w:rPr>
              <w:t>SL Positioning Capability Transfer</w:t>
            </w:r>
          </w:p>
          <w:p w14:paraId="14DB228B" w14:textId="6D8B1343" w:rsidR="007B6B8D" w:rsidRPr="007B6B8D" w:rsidRDefault="007B6B8D" w:rsidP="007B6B8D">
            <w:pPr>
              <w:spacing w:after="0" w:line="240" w:lineRule="auto"/>
              <w:rPr>
                <w:rFonts w:eastAsiaTheme="minorEastAsia"/>
              </w:rPr>
            </w:pPr>
            <w:r w:rsidRPr="007B6B8D">
              <w:rPr>
                <w:rFonts w:eastAsiaTheme="minorEastAsia"/>
              </w:rPr>
              <w:t>2.</w:t>
            </w:r>
            <w:r w:rsidR="000F054D">
              <w:rPr>
                <w:rFonts w:eastAsiaTheme="minorEastAsia"/>
              </w:rPr>
              <w:t xml:space="preserve"> </w:t>
            </w:r>
            <w:r w:rsidRPr="007B6B8D">
              <w:rPr>
                <w:rFonts w:eastAsiaTheme="minorEastAsia"/>
              </w:rPr>
              <w:t>SL Positioning Assistance Data exchange</w:t>
            </w:r>
          </w:p>
          <w:p w14:paraId="35C8E485" w14:textId="2B8A3A89" w:rsidR="007B6B8D" w:rsidRPr="007B6B8D" w:rsidRDefault="007B6B8D" w:rsidP="007B6B8D">
            <w:pPr>
              <w:spacing w:after="0" w:line="240" w:lineRule="auto"/>
              <w:rPr>
                <w:rFonts w:eastAsiaTheme="minorEastAsia"/>
              </w:rPr>
            </w:pPr>
            <w:r w:rsidRPr="007B6B8D">
              <w:rPr>
                <w:rFonts w:eastAsiaTheme="minorEastAsia"/>
              </w:rPr>
              <w:t>3.</w:t>
            </w:r>
            <w:r w:rsidR="000F054D">
              <w:rPr>
                <w:rFonts w:eastAsiaTheme="minorEastAsia"/>
              </w:rPr>
              <w:t xml:space="preserve"> </w:t>
            </w:r>
            <w:r w:rsidRPr="007B6B8D">
              <w:rPr>
                <w:rFonts w:eastAsiaTheme="minorEastAsia"/>
              </w:rPr>
              <w:t>SL Location Information Transfer</w:t>
            </w:r>
          </w:p>
          <w:p w14:paraId="76F39ABB" w14:textId="3FAE802D" w:rsidR="007B6B8D" w:rsidRPr="007B6B8D" w:rsidRDefault="007B6B8D" w:rsidP="007B6B8D">
            <w:pPr>
              <w:spacing w:after="0" w:line="240" w:lineRule="auto"/>
              <w:rPr>
                <w:rFonts w:eastAsiaTheme="minorEastAsia"/>
              </w:rPr>
            </w:pPr>
            <w:r w:rsidRPr="007B6B8D">
              <w:rPr>
                <w:rFonts w:eastAsiaTheme="minorEastAsia"/>
              </w:rPr>
              <w:t>4.</w:t>
            </w:r>
            <w:r w:rsidR="000F054D">
              <w:rPr>
                <w:rFonts w:eastAsiaTheme="minorEastAsia"/>
              </w:rPr>
              <w:t xml:space="preserve"> </w:t>
            </w:r>
            <w:r w:rsidRPr="007B6B8D">
              <w:rPr>
                <w:rFonts w:eastAsiaTheme="minorEastAsia"/>
              </w:rPr>
              <w:t>Error handling</w:t>
            </w:r>
          </w:p>
          <w:p w14:paraId="7A83DEA8" w14:textId="7FBE69D0" w:rsidR="007B6B8D" w:rsidRPr="007B6B8D" w:rsidRDefault="007B6B8D" w:rsidP="007B6B8D">
            <w:pPr>
              <w:spacing w:after="0" w:line="240" w:lineRule="auto"/>
              <w:rPr>
                <w:rFonts w:eastAsiaTheme="minorEastAsia"/>
              </w:rPr>
            </w:pPr>
            <w:r w:rsidRPr="007B6B8D">
              <w:rPr>
                <w:rFonts w:eastAsiaTheme="minorEastAsia"/>
              </w:rPr>
              <w:t>5.</w:t>
            </w:r>
            <w:r w:rsidR="000F054D">
              <w:rPr>
                <w:rFonts w:eastAsiaTheme="minorEastAsia"/>
              </w:rPr>
              <w:t xml:space="preserve"> </w:t>
            </w:r>
            <w:r w:rsidRPr="007B6B8D">
              <w:rPr>
                <w:rFonts w:eastAsiaTheme="minorEastAsia"/>
              </w:rPr>
              <w:t>Abort</w:t>
            </w:r>
          </w:p>
          <w:p w14:paraId="352A7CA6" w14:textId="3001D46F" w:rsidR="00B37D4B" w:rsidRPr="007B6B8D" w:rsidRDefault="007B6B8D" w:rsidP="007B6B8D">
            <w:pPr>
              <w:spacing w:after="0" w:line="240" w:lineRule="auto"/>
              <w:rPr>
                <w:rFonts w:eastAsiaTheme="minorEastAsia"/>
              </w:rPr>
            </w:pPr>
            <w:r w:rsidRPr="007B6B8D">
              <w:rPr>
                <w:rFonts w:eastAsiaTheme="minorEastAsia"/>
              </w:rPr>
              <w:t xml:space="preserve">This agreement does not imply any specific </w:t>
            </w:r>
            <w:proofErr w:type="spellStart"/>
            <w:r w:rsidRPr="007B6B8D">
              <w:rPr>
                <w:rFonts w:eastAsiaTheme="minorEastAsia"/>
              </w:rPr>
              <w:t>signalling</w:t>
            </w:r>
            <w:proofErr w:type="spellEnd"/>
            <w:r w:rsidRPr="007B6B8D">
              <w:rPr>
                <w:rFonts w:eastAsiaTheme="minorEastAsia"/>
              </w:rPr>
              <w:t xml:space="preserve"> structure.</w:t>
            </w:r>
          </w:p>
        </w:tc>
      </w:tr>
    </w:tbl>
    <w:p w14:paraId="14ABCE1A" w14:textId="238134EF" w:rsidR="00B37D4B" w:rsidRDefault="00B37D4B" w:rsidP="007552A9">
      <w:pPr>
        <w:spacing w:beforeLines="100" w:before="240" w:line="240" w:lineRule="auto"/>
        <w:rPr>
          <w:rFonts w:eastAsiaTheme="minorEastAsia"/>
        </w:rPr>
      </w:pPr>
      <w:r>
        <w:rPr>
          <w:rFonts w:eastAsiaTheme="minorEastAsia" w:hint="eastAsia"/>
        </w:rPr>
        <w:lastRenderedPageBreak/>
        <w:t>S</w:t>
      </w:r>
      <w:r>
        <w:rPr>
          <w:rFonts w:eastAsiaTheme="minorEastAsia"/>
        </w:rPr>
        <w:t xml:space="preserve">ince </w:t>
      </w:r>
      <w:proofErr w:type="spellStart"/>
      <w:r>
        <w:rPr>
          <w:rFonts w:eastAsiaTheme="minorEastAsia"/>
        </w:rPr>
        <w:t>LPP</w:t>
      </w:r>
      <w:proofErr w:type="spellEnd"/>
      <w:r>
        <w:rPr>
          <w:rFonts w:eastAsiaTheme="minorEastAsia"/>
        </w:rPr>
        <w:t xml:space="preserve"> and </w:t>
      </w:r>
      <w:proofErr w:type="spellStart"/>
      <w:r>
        <w:rPr>
          <w:rFonts w:eastAsiaTheme="minorEastAsia"/>
        </w:rPr>
        <w:t>SLPP</w:t>
      </w:r>
      <w:proofErr w:type="spellEnd"/>
      <w:r>
        <w:rPr>
          <w:rFonts w:eastAsiaTheme="minorEastAsia"/>
        </w:rPr>
        <w:t xml:space="preserve"> follow the same structure, the </w:t>
      </w:r>
      <w:proofErr w:type="spellStart"/>
      <w:r>
        <w:rPr>
          <w:rFonts w:eastAsiaTheme="minorEastAsia"/>
        </w:rPr>
        <w:t>SLPP</w:t>
      </w:r>
      <w:proofErr w:type="spellEnd"/>
      <w:r>
        <w:rPr>
          <w:rFonts w:eastAsiaTheme="minorEastAsia"/>
        </w:rPr>
        <w:t xml:space="preserve"> can be transported within the </w:t>
      </w:r>
      <w:proofErr w:type="spellStart"/>
      <w:r>
        <w:rPr>
          <w:rFonts w:eastAsiaTheme="minorEastAsia"/>
        </w:rPr>
        <w:t>ePDU</w:t>
      </w:r>
      <w:proofErr w:type="spellEnd"/>
      <w:r>
        <w:rPr>
          <w:rFonts w:eastAsiaTheme="minorEastAsia"/>
        </w:rPr>
        <w:t xml:space="preserve"> field within the message body</w:t>
      </w:r>
      <w:r w:rsidR="00646B24">
        <w:rPr>
          <w:rFonts w:eastAsiaTheme="minorEastAsia"/>
        </w:rPr>
        <w:t xml:space="preserve">. </w:t>
      </w:r>
      <w:r w:rsidR="00FD089E">
        <w:rPr>
          <w:rFonts w:eastAsiaTheme="minorEastAsia"/>
        </w:rPr>
        <w:t>Also</w:t>
      </w:r>
      <w:r w:rsidR="00646B24">
        <w:rPr>
          <w:rFonts w:eastAsiaTheme="minorEastAsia"/>
        </w:rPr>
        <w:t xml:space="preserve">, within the definition of </w:t>
      </w:r>
      <w:proofErr w:type="spellStart"/>
      <w:r w:rsidR="00646B24">
        <w:rPr>
          <w:rFonts w:eastAsiaTheme="minorEastAsia"/>
        </w:rPr>
        <w:t>ePDU</w:t>
      </w:r>
      <w:proofErr w:type="spellEnd"/>
      <w:r w:rsidR="00646B24">
        <w:rPr>
          <w:rFonts w:eastAsiaTheme="minorEastAsia"/>
        </w:rPr>
        <w:t xml:space="preserve">-Sequence, an identifier for </w:t>
      </w:r>
      <w:proofErr w:type="spellStart"/>
      <w:r w:rsidR="00646B24">
        <w:rPr>
          <w:rFonts w:eastAsiaTheme="minorEastAsia"/>
        </w:rPr>
        <w:t>SLPP</w:t>
      </w:r>
      <w:proofErr w:type="spellEnd"/>
      <w:r w:rsidR="00646B24">
        <w:rPr>
          <w:rFonts w:eastAsiaTheme="minorEastAsia"/>
        </w:rPr>
        <w:t xml:space="preserve"> can be added</w:t>
      </w:r>
    </w:p>
    <w:p w14:paraId="6F533A38" w14:textId="4D86BD11" w:rsidR="00AA6B5F" w:rsidRPr="00646B24" w:rsidRDefault="00B37D4B" w:rsidP="002A011B">
      <w:pPr>
        <w:rPr>
          <w:rFonts w:eastAsiaTheme="minorEastAsia"/>
          <w:b/>
        </w:rPr>
      </w:pPr>
      <w:r w:rsidRPr="00646B24">
        <w:rPr>
          <w:rFonts w:eastAsiaTheme="minorEastAsia"/>
          <w:b/>
          <w:i/>
          <w:u w:val="single"/>
        </w:rPr>
        <w:t>Proposal 4</w:t>
      </w:r>
      <w:r w:rsidRPr="00646B24">
        <w:rPr>
          <w:rFonts w:eastAsiaTheme="minorEastAsia"/>
          <w:b/>
        </w:rPr>
        <w:t xml:space="preserve">: </w:t>
      </w:r>
      <w:proofErr w:type="spellStart"/>
      <w:r w:rsidRPr="00646B24">
        <w:rPr>
          <w:rFonts w:eastAsiaTheme="minorEastAsia"/>
          <w:b/>
        </w:rPr>
        <w:t>SLPP</w:t>
      </w:r>
      <w:proofErr w:type="spellEnd"/>
      <w:r w:rsidRPr="00646B24">
        <w:rPr>
          <w:rFonts w:eastAsiaTheme="minorEastAsia"/>
          <w:b/>
        </w:rPr>
        <w:t xml:space="preserve"> can be contained within the </w:t>
      </w:r>
      <w:proofErr w:type="spellStart"/>
      <w:r w:rsidRPr="00646B24">
        <w:rPr>
          <w:rFonts w:eastAsiaTheme="minorEastAsia"/>
          <w:b/>
        </w:rPr>
        <w:t>ePDU</w:t>
      </w:r>
      <w:proofErr w:type="spellEnd"/>
      <w:r w:rsidRPr="00646B24">
        <w:rPr>
          <w:rFonts w:eastAsiaTheme="minorEastAsia"/>
          <w:b/>
        </w:rPr>
        <w:t xml:space="preserve"> field in the message body of the corresponding </w:t>
      </w:r>
      <w:proofErr w:type="spellStart"/>
      <w:r w:rsidRPr="00646B24">
        <w:rPr>
          <w:rFonts w:eastAsiaTheme="minorEastAsia"/>
          <w:b/>
        </w:rPr>
        <w:t>LPP</w:t>
      </w:r>
      <w:proofErr w:type="spellEnd"/>
      <w:r w:rsidRPr="00646B24">
        <w:rPr>
          <w:rFonts w:eastAsiaTheme="minorEastAsia"/>
          <w:b/>
        </w:rPr>
        <w:t xml:space="preserve"> message</w:t>
      </w:r>
      <w:r w:rsidR="00646B24">
        <w:rPr>
          <w:rFonts w:eastAsiaTheme="minorEastAsia"/>
          <w:b/>
        </w:rPr>
        <w:t xml:space="preserve"> and an identifier </w:t>
      </w:r>
      <w:r w:rsidR="00722974">
        <w:rPr>
          <w:rFonts w:eastAsiaTheme="minorEastAsia"/>
          <w:b/>
        </w:rPr>
        <w:t>of</w:t>
      </w:r>
      <w:r w:rsidR="002C12B3">
        <w:rPr>
          <w:rFonts w:eastAsiaTheme="minorEastAsia"/>
          <w:b/>
        </w:rPr>
        <w:t xml:space="preserve"> </w:t>
      </w:r>
      <w:proofErr w:type="spellStart"/>
      <w:r w:rsidR="002C12B3">
        <w:rPr>
          <w:rFonts w:eastAsiaTheme="minorEastAsia"/>
          <w:b/>
        </w:rPr>
        <w:t>ePDU</w:t>
      </w:r>
      <w:proofErr w:type="spellEnd"/>
      <w:r w:rsidR="002C12B3">
        <w:rPr>
          <w:rFonts w:eastAsiaTheme="minorEastAsia"/>
          <w:b/>
        </w:rPr>
        <w:t xml:space="preserve"> </w:t>
      </w:r>
      <w:r w:rsidR="00646B24">
        <w:rPr>
          <w:rFonts w:eastAsiaTheme="minorEastAsia"/>
          <w:b/>
        </w:rPr>
        <w:t xml:space="preserve">for </w:t>
      </w:r>
      <w:proofErr w:type="spellStart"/>
      <w:r w:rsidR="00646B24">
        <w:rPr>
          <w:rFonts w:eastAsiaTheme="minorEastAsia"/>
          <w:b/>
        </w:rPr>
        <w:t>SLPP</w:t>
      </w:r>
      <w:proofErr w:type="spellEnd"/>
      <w:r w:rsidR="00646B24">
        <w:rPr>
          <w:rFonts w:eastAsiaTheme="minorEastAsia"/>
          <w:b/>
        </w:rPr>
        <w:t xml:space="preserve"> can be added.</w:t>
      </w:r>
    </w:p>
    <w:p w14:paraId="0CF94ECF" w14:textId="503047BD" w:rsidR="004C31E4" w:rsidRDefault="00B20C7A" w:rsidP="00B20C7A">
      <w:pPr>
        <w:pStyle w:val="2"/>
      </w:pPr>
      <w:r>
        <w:t>2.3</w:t>
      </w:r>
      <w:r w:rsidR="00A423E5">
        <w:tab/>
      </w:r>
      <w:r w:rsidR="004C31E4">
        <w:t>Cast type for SL</w:t>
      </w:r>
      <w:r w:rsidR="00485E14">
        <w:t xml:space="preserve"> positioning</w:t>
      </w:r>
    </w:p>
    <w:p w14:paraId="673D0463" w14:textId="35FB4E2A" w:rsidR="00736CA2" w:rsidRDefault="00736CA2" w:rsidP="00736CA2">
      <w:pPr>
        <w:rPr>
          <w:rFonts w:eastAsiaTheme="minorEastAsia"/>
          <w:lang w:val="en-GB"/>
        </w:rPr>
      </w:pPr>
      <w:r>
        <w:rPr>
          <w:rFonts w:eastAsiaTheme="minorEastAsia"/>
          <w:lang w:val="en-GB"/>
        </w:rPr>
        <w:t xml:space="preserve">There are two issues for the case type in SL positioning </w:t>
      </w:r>
      <w:r w:rsidR="00D476D9">
        <w:rPr>
          <w:rFonts w:eastAsiaTheme="minorEastAsia"/>
          <w:lang w:val="en-GB"/>
        </w:rPr>
        <w:t xml:space="preserve">(a) broadcast/groupcast of signalling for SL positioning; (b) broadcast/groupcast of SL-PRS for SL positioning. </w:t>
      </w:r>
    </w:p>
    <w:p w14:paraId="04F27CAD" w14:textId="1AE2EBDE" w:rsidR="007621E0" w:rsidRPr="007621E0" w:rsidRDefault="007621E0" w:rsidP="007621E0">
      <w:pPr>
        <w:pStyle w:val="3"/>
        <w:rPr>
          <w:lang w:eastAsia="zh-CN"/>
        </w:rPr>
      </w:pPr>
      <w:r w:rsidRPr="007621E0">
        <w:rPr>
          <w:lang w:eastAsia="zh-CN"/>
        </w:rPr>
        <w:t>2.3.1</w:t>
      </w:r>
      <w:r w:rsidRPr="007621E0">
        <w:rPr>
          <w:lang w:eastAsia="zh-CN"/>
        </w:rPr>
        <w:tab/>
      </w:r>
      <w:r>
        <w:rPr>
          <w:lang w:eastAsia="zh-CN"/>
        </w:rPr>
        <w:t>B</w:t>
      </w:r>
      <w:r w:rsidRPr="007621E0">
        <w:rPr>
          <w:lang w:eastAsia="zh-CN"/>
        </w:rPr>
        <w:t xml:space="preserve">roadcast/groupcast of </w:t>
      </w:r>
      <w:r w:rsidR="008933DE">
        <w:rPr>
          <w:lang w:eastAsia="zh-CN"/>
        </w:rPr>
        <w:t xml:space="preserve">SL </w:t>
      </w:r>
      <w:r w:rsidRPr="007621E0">
        <w:rPr>
          <w:lang w:eastAsia="zh-CN"/>
        </w:rPr>
        <w:t>signalling</w:t>
      </w:r>
    </w:p>
    <w:p w14:paraId="53510456" w14:textId="4A21930A" w:rsidR="004C31E4" w:rsidRDefault="004C31E4" w:rsidP="00646CF8">
      <w:pPr>
        <w:spacing w:after="0"/>
      </w:pPr>
      <w:r>
        <w:t xml:space="preserve">The positioning between two </w:t>
      </w:r>
      <w:proofErr w:type="spellStart"/>
      <w:r>
        <w:t>UEs</w:t>
      </w:r>
      <w:proofErr w:type="spellEnd"/>
      <w:r>
        <w:t xml:space="preserve"> is the most basic positioning scenario, where SL-PRS transmission and </w:t>
      </w:r>
      <w:r w:rsidRPr="00AD3CA4">
        <w:t>SL positioning related signaling</w:t>
      </w:r>
      <w:r>
        <w:t xml:space="preserve"> transmission</w:t>
      </w:r>
      <w:r w:rsidRPr="00AD3CA4">
        <w:t>, including capability, assistance data,</w:t>
      </w:r>
      <w:r>
        <w:t xml:space="preserve"> and location information</w:t>
      </w:r>
      <w:r w:rsidR="00C36BC2">
        <w:t xml:space="preserve">. </w:t>
      </w:r>
      <w:r>
        <w:t xml:space="preserve">  </w:t>
      </w:r>
      <w:r w:rsidR="00C36BC2">
        <w:t xml:space="preserve">Hence, unicast </w:t>
      </w:r>
      <w:r>
        <w:t xml:space="preserve">is </w:t>
      </w:r>
      <w:r w:rsidR="00A06BFF">
        <w:t xml:space="preserve">the </w:t>
      </w:r>
      <w:r>
        <w:t xml:space="preserve">baseline as agreed in </w:t>
      </w:r>
      <w:proofErr w:type="spellStart"/>
      <w:r>
        <w:rPr>
          <w:rFonts w:eastAsiaTheme="minorEastAsia"/>
          <w:szCs w:val="22"/>
        </w:rPr>
        <w:t>RAN2</w:t>
      </w:r>
      <w:r w:rsidR="00485E14">
        <w:rPr>
          <w:rFonts w:eastAsiaTheme="minorEastAsia" w:hint="eastAsia"/>
          <w:szCs w:val="22"/>
        </w:rPr>
        <w:t>#</w:t>
      </w:r>
      <w:r>
        <w:rPr>
          <w:rFonts w:eastAsiaTheme="minorEastAsia"/>
          <w:szCs w:val="22"/>
        </w:rPr>
        <w:t>119bis-e</w:t>
      </w:r>
      <w:proofErr w:type="spellEnd"/>
      <w:r w:rsidR="008A234E">
        <w:t>.</w:t>
      </w:r>
    </w:p>
    <w:tbl>
      <w:tblPr>
        <w:tblStyle w:val="af5"/>
        <w:tblW w:w="0" w:type="auto"/>
        <w:tblInd w:w="421" w:type="dxa"/>
        <w:tblLook w:val="04A0" w:firstRow="1" w:lastRow="0" w:firstColumn="1" w:lastColumn="0" w:noHBand="0" w:noVBand="1"/>
      </w:tblPr>
      <w:tblGrid>
        <w:gridCol w:w="8646"/>
      </w:tblGrid>
      <w:tr w:rsidR="004C31E4" w14:paraId="37AD7100" w14:textId="77777777" w:rsidTr="00226D62">
        <w:tc>
          <w:tcPr>
            <w:tcW w:w="8646" w:type="dxa"/>
          </w:tcPr>
          <w:p w14:paraId="6620265D" w14:textId="4373DD06" w:rsidR="004C31E4" w:rsidRPr="00485E14" w:rsidRDefault="00485E14" w:rsidP="00C0700C">
            <w:pPr>
              <w:spacing w:after="0"/>
              <w:rPr>
                <w:szCs w:val="22"/>
              </w:rPr>
            </w:pPr>
            <w:r w:rsidRPr="00226D62">
              <w:rPr>
                <w:szCs w:val="22"/>
                <w:highlight w:val="green"/>
              </w:rPr>
              <w:t xml:space="preserve">RAN2 </w:t>
            </w:r>
            <w:r w:rsidR="004C31E4" w:rsidRPr="00226D62">
              <w:rPr>
                <w:szCs w:val="22"/>
                <w:highlight w:val="green"/>
              </w:rPr>
              <w:t>Agreement:</w:t>
            </w:r>
          </w:p>
          <w:p w14:paraId="7A6CB6CB" w14:textId="77777777" w:rsidR="004C31E4" w:rsidRDefault="004C31E4" w:rsidP="00C0700C">
            <w:pPr>
              <w:spacing w:after="0"/>
            </w:pPr>
            <w:r w:rsidRPr="00485E14">
              <w:rPr>
                <w:szCs w:val="22"/>
              </w:rPr>
              <w:t xml:space="preserve">Proposal 5: Unicast/one-to-one operation is assumed as baseline for exchange of </w:t>
            </w:r>
            <w:proofErr w:type="spellStart"/>
            <w:r w:rsidRPr="00485E14">
              <w:rPr>
                <w:szCs w:val="22"/>
              </w:rPr>
              <w:t>sidelink</w:t>
            </w:r>
            <w:proofErr w:type="spellEnd"/>
            <w:r w:rsidRPr="00485E14">
              <w:rPr>
                <w:szCs w:val="22"/>
              </w:rPr>
              <w:t xml:space="preserve"> positioning signaling.</w:t>
            </w:r>
          </w:p>
        </w:tc>
      </w:tr>
    </w:tbl>
    <w:p w14:paraId="13D4CC2B" w14:textId="741EDB05" w:rsidR="004C31E4" w:rsidRDefault="00F40E92" w:rsidP="00646CF8">
      <w:pPr>
        <w:spacing w:beforeLines="50" w:before="120" w:after="0"/>
        <w:rPr>
          <w:rFonts w:eastAsiaTheme="minorEastAsia"/>
          <w:szCs w:val="22"/>
        </w:rPr>
      </w:pPr>
      <w:r>
        <w:rPr>
          <w:rFonts w:eastAsiaTheme="minorEastAsia"/>
          <w:szCs w:val="22"/>
        </w:rPr>
        <w:t xml:space="preserve">Beside unicast, </w:t>
      </w:r>
      <w:proofErr w:type="spellStart"/>
      <w:r w:rsidR="004C31E4">
        <w:rPr>
          <w:rFonts w:eastAsiaTheme="minorEastAsia"/>
          <w:szCs w:val="22"/>
        </w:rPr>
        <w:t>RAN2</w:t>
      </w:r>
      <w:r w:rsidR="00485E14">
        <w:rPr>
          <w:rFonts w:eastAsiaTheme="minorEastAsia" w:hint="eastAsia"/>
          <w:szCs w:val="22"/>
        </w:rPr>
        <w:t>#</w:t>
      </w:r>
      <w:r w:rsidR="004C31E4">
        <w:rPr>
          <w:rFonts w:eastAsiaTheme="minorEastAsia"/>
          <w:szCs w:val="22"/>
        </w:rPr>
        <w:t>120</w:t>
      </w:r>
      <w:proofErr w:type="spellEnd"/>
      <w:r w:rsidR="004C31E4">
        <w:rPr>
          <w:rFonts w:eastAsiaTheme="minorEastAsia"/>
          <w:szCs w:val="22"/>
        </w:rPr>
        <w:t xml:space="preserve"> meeting agreed to discuss the specific use cases for UE to transmit SL positioning related signaling through groupcast/broadcast</w:t>
      </w:r>
      <w:r w:rsidR="00967887">
        <w:rPr>
          <w:rFonts w:eastAsiaTheme="minorEastAsia"/>
          <w:szCs w:val="22"/>
        </w:rPr>
        <w:t xml:space="preserve"> and LS is sent to </w:t>
      </w:r>
      <w:proofErr w:type="spellStart"/>
      <w:r w:rsidR="00967887">
        <w:rPr>
          <w:rFonts w:eastAsiaTheme="minorEastAsia"/>
          <w:szCs w:val="22"/>
        </w:rPr>
        <w:t>SA2</w:t>
      </w:r>
      <w:proofErr w:type="spellEnd"/>
      <w:r w:rsidR="00E67B87">
        <w:rPr>
          <w:rFonts w:eastAsiaTheme="minorEastAsia"/>
          <w:szCs w:val="22"/>
        </w:rPr>
        <w:t>/</w:t>
      </w:r>
      <w:proofErr w:type="spellStart"/>
      <w:r w:rsidR="00E67B87">
        <w:rPr>
          <w:rFonts w:eastAsiaTheme="minorEastAsia"/>
          <w:szCs w:val="22"/>
        </w:rPr>
        <w:t>SA3</w:t>
      </w:r>
      <w:proofErr w:type="spellEnd"/>
      <w:r w:rsidR="00967887">
        <w:rPr>
          <w:rFonts w:eastAsiaTheme="minorEastAsia"/>
          <w:szCs w:val="22"/>
        </w:rPr>
        <w:t xml:space="preserve"> with respect to the </w:t>
      </w:r>
      <w:r w:rsidR="00E67B87">
        <w:rPr>
          <w:rFonts w:eastAsiaTheme="minorEastAsia"/>
          <w:szCs w:val="22"/>
        </w:rPr>
        <w:t>use case</w:t>
      </w:r>
      <w:r w:rsidR="00967887">
        <w:rPr>
          <w:rFonts w:eastAsiaTheme="minorEastAsia"/>
          <w:szCs w:val="22"/>
        </w:rPr>
        <w:t xml:space="preserve"> of SL positioning groupcast and broadcast </w:t>
      </w:r>
      <w:r w:rsidR="00E67B87">
        <w:rPr>
          <w:rFonts w:eastAsiaTheme="minorEastAsia"/>
          <w:szCs w:val="22"/>
        </w:rPr>
        <w:t xml:space="preserve">and security issues </w:t>
      </w:r>
      <w:r w:rsidR="00967887">
        <w:rPr>
          <w:rFonts w:eastAsiaTheme="minorEastAsia"/>
          <w:szCs w:val="22"/>
        </w:rPr>
        <w:t>in [</w:t>
      </w:r>
      <w:r w:rsidR="00A11931">
        <w:rPr>
          <w:rFonts w:eastAsiaTheme="minorEastAsia"/>
          <w:szCs w:val="22"/>
        </w:rPr>
        <w:t>3</w:t>
      </w:r>
      <w:r w:rsidR="00967887">
        <w:rPr>
          <w:rFonts w:eastAsiaTheme="minorEastAsia"/>
          <w:szCs w:val="22"/>
        </w:rPr>
        <w:t>].</w:t>
      </w:r>
    </w:p>
    <w:tbl>
      <w:tblPr>
        <w:tblStyle w:val="af5"/>
        <w:tblW w:w="0" w:type="auto"/>
        <w:tblInd w:w="421" w:type="dxa"/>
        <w:tblLook w:val="04A0" w:firstRow="1" w:lastRow="0" w:firstColumn="1" w:lastColumn="0" w:noHBand="0" w:noVBand="1"/>
      </w:tblPr>
      <w:tblGrid>
        <w:gridCol w:w="8646"/>
      </w:tblGrid>
      <w:tr w:rsidR="004C31E4" w14:paraId="30040C42" w14:textId="77777777" w:rsidTr="00226D62">
        <w:tc>
          <w:tcPr>
            <w:tcW w:w="8646" w:type="dxa"/>
          </w:tcPr>
          <w:p w14:paraId="65A945D1" w14:textId="772D4C92" w:rsidR="004C31E4" w:rsidRPr="00485E14" w:rsidRDefault="00485E14" w:rsidP="00C0700C">
            <w:pPr>
              <w:spacing w:after="0"/>
              <w:rPr>
                <w:szCs w:val="22"/>
              </w:rPr>
            </w:pPr>
            <w:r w:rsidRPr="00226D62">
              <w:rPr>
                <w:szCs w:val="22"/>
                <w:highlight w:val="green"/>
              </w:rPr>
              <w:t xml:space="preserve">RAN2 </w:t>
            </w:r>
            <w:r w:rsidR="004C31E4" w:rsidRPr="00226D62">
              <w:rPr>
                <w:szCs w:val="22"/>
                <w:highlight w:val="green"/>
              </w:rPr>
              <w:t>Agreement:</w:t>
            </w:r>
          </w:p>
          <w:p w14:paraId="7F860415" w14:textId="510809FF" w:rsidR="004C31E4" w:rsidRPr="00485E14" w:rsidRDefault="004C31E4" w:rsidP="004C31E4">
            <w:pPr>
              <w:spacing w:after="0"/>
              <w:rPr>
                <w:szCs w:val="22"/>
                <w:lang w:val="en-GB"/>
              </w:rPr>
            </w:pPr>
            <w:r w:rsidRPr="00485E14">
              <w:rPr>
                <w:szCs w:val="22"/>
                <w:lang w:val="en-GB"/>
              </w:rPr>
              <w:t>Proposal 14 (modified) RAN2 to further discuss in normative work:</w:t>
            </w:r>
          </w:p>
          <w:p w14:paraId="535788E6" w14:textId="77777777" w:rsidR="004C31E4" w:rsidRPr="00485E14" w:rsidRDefault="004C31E4" w:rsidP="004C31E4">
            <w:pPr>
              <w:spacing w:after="0"/>
              <w:rPr>
                <w:szCs w:val="22"/>
                <w:lang w:val="en-GB"/>
              </w:rPr>
            </w:pPr>
            <w:r w:rsidRPr="00485E14">
              <w:rPr>
                <w:szCs w:val="22"/>
                <w:lang w:val="en-GB"/>
              </w:rPr>
              <w:t xml:space="preserve">- the security issues (e.g., requirements for ciphering and/or integrity) on specific information of SL positioning capability and assistance data in groupcast/broadcast and consult to </w:t>
            </w:r>
            <w:proofErr w:type="spellStart"/>
            <w:r w:rsidRPr="00485E14">
              <w:rPr>
                <w:szCs w:val="22"/>
                <w:lang w:val="en-GB"/>
              </w:rPr>
              <w:t>SA2</w:t>
            </w:r>
            <w:proofErr w:type="spellEnd"/>
            <w:r w:rsidRPr="00485E14">
              <w:rPr>
                <w:szCs w:val="22"/>
                <w:lang w:val="en-GB"/>
              </w:rPr>
              <w:t xml:space="preserve"> and </w:t>
            </w:r>
            <w:proofErr w:type="spellStart"/>
            <w:r w:rsidRPr="00485E14">
              <w:rPr>
                <w:szCs w:val="22"/>
                <w:lang w:val="en-GB"/>
              </w:rPr>
              <w:t>SA3</w:t>
            </w:r>
            <w:proofErr w:type="spellEnd"/>
            <w:r w:rsidRPr="00485E14">
              <w:rPr>
                <w:szCs w:val="22"/>
                <w:lang w:val="en-GB"/>
              </w:rPr>
              <w:t xml:space="preserve">. </w:t>
            </w:r>
          </w:p>
          <w:p w14:paraId="4A4A8BA4" w14:textId="77777777" w:rsidR="004C31E4" w:rsidRPr="00485E14" w:rsidRDefault="004C31E4" w:rsidP="00C0700C">
            <w:pPr>
              <w:spacing w:after="0"/>
              <w:rPr>
                <w:szCs w:val="22"/>
                <w:lang w:val="en-GB"/>
              </w:rPr>
            </w:pPr>
            <w:r w:rsidRPr="00485E14">
              <w:rPr>
                <w:szCs w:val="22"/>
                <w:lang w:val="en-GB"/>
              </w:rPr>
              <w:t>- the use cases for applying groupcast/broadcast.</w:t>
            </w:r>
          </w:p>
          <w:p w14:paraId="61E8835A" w14:textId="4D91534F" w:rsidR="00485E14" w:rsidRPr="00485E14" w:rsidRDefault="00485E14" w:rsidP="00C0700C">
            <w:pPr>
              <w:spacing w:after="0"/>
              <w:rPr>
                <w:szCs w:val="22"/>
                <w:lang w:val="en-GB"/>
              </w:rPr>
            </w:pPr>
            <w:r w:rsidRPr="00485E14">
              <w:rPr>
                <w:szCs w:val="22"/>
                <w:lang w:val="en-GB"/>
              </w:rPr>
              <w:t xml:space="preserve">LS to </w:t>
            </w:r>
            <w:proofErr w:type="spellStart"/>
            <w:r w:rsidRPr="00485E14">
              <w:rPr>
                <w:szCs w:val="22"/>
                <w:lang w:val="en-GB"/>
              </w:rPr>
              <w:t>SA2</w:t>
            </w:r>
            <w:proofErr w:type="spellEnd"/>
            <w:r w:rsidRPr="00485E14">
              <w:rPr>
                <w:szCs w:val="22"/>
                <w:lang w:val="en-GB"/>
              </w:rPr>
              <w:t>/</w:t>
            </w:r>
            <w:proofErr w:type="spellStart"/>
            <w:r w:rsidRPr="00485E14">
              <w:rPr>
                <w:szCs w:val="22"/>
                <w:lang w:val="en-GB"/>
              </w:rPr>
              <w:t>SA3</w:t>
            </w:r>
            <w:proofErr w:type="spellEnd"/>
            <w:r w:rsidRPr="00485E14">
              <w:rPr>
                <w:szCs w:val="22"/>
                <w:lang w:val="en-GB"/>
              </w:rPr>
              <w:t xml:space="preserve"> to indicate the agreement, that we are aware of </w:t>
            </w:r>
            <w:proofErr w:type="spellStart"/>
            <w:r w:rsidRPr="00485E14">
              <w:rPr>
                <w:szCs w:val="22"/>
                <w:lang w:val="en-GB"/>
              </w:rPr>
              <w:t>SA2’s</w:t>
            </w:r>
            <w:proofErr w:type="spellEnd"/>
            <w:r w:rsidRPr="00485E14">
              <w:rPr>
                <w:szCs w:val="22"/>
                <w:lang w:val="en-GB"/>
              </w:rPr>
              <w:t xml:space="preserve"> security concern, and inquire what security constraints would apply to transmission of SL positioning capability and distribution of assistance data by groupcast/broadcast.  Inquire of </w:t>
            </w:r>
            <w:proofErr w:type="spellStart"/>
            <w:r w:rsidRPr="00485E14">
              <w:rPr>
                <w:szCs w:val="22"/>
                <w:lang w:val="en-GB"/>
              </w:rPr>
              <w:t>SA2</w:t>
            </w:r>
            <w:proofErr w:type="spellEnd"/>
            <w:r w:rsidRPr="00485E14">
              <w:rPr>
                <w:szCs w:val="22"/>
                <w:lang w:val="en-GB"/>
              </w:rPr>
              <w:t xml:space="preserve"> if they have identified groupcast/broadcast use cases.</w:t>
            </w:r>
          </w:p>
        </w:tc>
      </w:tr>
    </w:tbl>
    <w:p w14:paraId="55F4D2D2" w14:textId="62BB5273" w:rsidR="00646CF8" w:rsidRDefault="00646CF8" w:rsidP="00646CF8">
      <w:pPr>
        <w:spacing w:beforeLines="50" w:before="120" w:after="0"/>
      </w:pPr>
      <w:proofErr w:type="spellStart"/>
      <w:r>
        <w:t>SA2</w:t>
      </w:r>
      <w:proofErr w:type="spellEnd"/>
      <w:r>
        <w:t xml:space="preserve"> replied in [5] that at least the SL positioning for the </w:t>
      </w:r>
      <w:proofErr w:type="spellStart"/>
      <w:r>
        <w:t>V2X</w:t>
      </w:r>
      <w:proofErr w:type="spellEnd"/>
      <w:r>
        <w:t xml:space="preserve"> use cases can benefit from groupcast/broadcast signaling.</w:t>
      </w:r>
    </w:p>
    <w:tbl>
      <w:tblPr>
        <w:tblStyle w:val="af5"/>
        <w:tblW w:w="0" w:type="auto"/>
        <w:tblInd w:w="421" w:type="dxa"/>
        <w:tblLook w:val="04A0" w:firstRow="1" w:lastRow="0" w:firstColumn="1" w:lastColumn="0" w:noHBand="0" w:noVBand="1"/>
      </w:tblPr>
      <w:tblGrid>
        <w:gridCol w:w="8646"/>
      </w:tblGrid>
      <w:tr w:rsidR="00646CF8" w14:paraId="2300E23B" w14:textId="77777777" w:rsidTr="00226D62">
        <w:tc>
          <w:tcPr>
            <w:tcW w:w="8646" w:type="dxa"/>
          </w:tcPr>
          <w:p w14:paraId="616CB8F8" w14:textId="024FB612" w:rsidR="00646CF8" w:rsidRDefault="00646CF8" w:rsidP="000C7632">
            <w:pPr>
              <w:spacing w:after="120" w:line="240" w:lineRule="auto"/>
            </w:pPr>
            <w:r w:rsidRPr="00646CF8">
              <w:t xml:space="preserve">Regarding the questions from RAN2 on the use cases for groupcast/broadcast </w:t>
            </w:r>
            <w:proofErr w:type="spellStart"/>
            <w:r w:rsidRPr="00646CF8">
              <w:t>signalling</w:t>
            </w:r>
            <w:proofErr w:type="spellEnd"/>
            <w:r w:rsidRPr="00646CF8">
              <w:t xml:space="preserve"> for SL positioning, </w:t>
            </w:r>
            <w:proofErr w:type="spellStart"/>
            <w:r w:rsidRPr="00646CF8">
              <w:t>SA2</w:t>
            </w:r>
            <w:proofErr w:type="spellEnd"/>
            <w:r w:rsidRPr="00646CF8">
              <w:t xml:space="preserve"> would like to point out that for the </w:t>
            </w:r>
            <w:proofErr w:type="spellStart"/>
            <w:r w:rsidRPr="00646CF8">
              <w:t>V2X</w:t>
            </w:r>
            <w:proofErr w:type="spellEnd"/>
            <w:r w:rsidRPr="00646CF8">
              <w:t xml:space="preserve"> use cases, for example those documented in TR 38.845, there are use cases of involving Road Side Unit (</w:t>
            </w:r>
            <w:proofErr w:type="spellStart"/>
            <w:r w:rsidRPr="00646CF8">
              <w:t>RSU</w:t>
            </w:r>
            <w:proofErr w:type="spellEnd"/>
            <w:r w:rsidRPr="00646CF8">
              <w:t xml:space="preserve">) and multiple vehicles, or multiple vehicles in a platoon, which would benefit from groupcast/broadcast </w:t>
            </w:r>
            <w:proofErr w:type="spellStart"/>
            <w:r w:rsidRPr="00646CF8">
              <w:t>signalling</w:t>
            </w:r>
            <w:proofErr w:type="spellEnd"/>
            <w:r w:rsidRPr="00646CF8">
              <w:t xml:space="preserve"> support.  Additionally, the MCX service that relies on group communication would also benefit from groupcast/broadcast </w:t>
            </w:r>
            <w:proofErr w:type="spellStart"/>
            <w:r w:rsidRPr="00646CF8">
              <w:t>signalling</w:t>
            </w:r>
            <w:proofErr w:type="spellEnd"/>
            <w:r w:rsidRPr="00646CF8">
              <w:t xml:space="preserve"> support.</w:t>
            </w:r>
          </w:p>
        </w:tc>
      </w:tr>
    </w:tbl>
    <w:p w14:paraId="2DA76A10" w14:textId="7C46F618" w:rsidR="00646CF8" w:rsidRDefault="00E519C3" w:rsidP="00646CF8">
      <w:pPr>
        <w:spacing w:beforeLines="50" w:before="120"/>
      </w:pPr>
      <w:proofErr w:type="spellStart"/>
      <w:r>
        <w:rPr>
          <w:rFonts w:hint="eastAsia"/>
        </w:rPr>
        <w:t>S</w:t>
      </w:r>
      <w:r>
        <w:t>A3</w:t>
      </w:r>
      <w:proofErr w:type="spellEnd"/>
      <w:r>
        <w:t xml:space="preserve"> replied in [4] that they understand there is security issue for broadcast/multicast, since currently, ciphering </w:t>
      </w:r>
      <w:r w:rsidR="006B4FB9">
        <w:t>and integrity protection are</w:t>
      </w:r>
      <w:r>
        <w:t xml:space="preserve"> not supported for these two cas</w:t>
      </w:r>
      <w:r w:rsidR="009D6C6A">
        <w:t>t</w:t>
      </w:r>
      <w:r>
        <w:t xml:space="preserve"> type</w:t>
      </w:r>
      <w:r w:rsidR="009D6C6A">
        <w:t>s</w:t>
      </w:r>
      <w:r>
        <w:t xml:space="preserve"> and they want to understand the use case from </w:t>
      </w:r>
      <w:proofErr w:type="spellStart"/>
      <w:r>
        <w:t>R2’s</w:t>
      </w:r>
      <w:proofErr w:type="spellEnd"/>
      <w:r>
        <w:t xml:space="preserve"> perspective.</w:t>
      </w:r>
    </w:p>
    <w:tbl>
      <w:tblPr>
        <w:tblStyle w:val="af5"/>
        <w:tblW w:w="0" w:type="auto"/>
        <w:tblInd w:w="421" w:type="dxa"/>
        <w:tblLook w:val="04A0" w:firstRow="1" w:lastRow="0" w:firstColumn="1" w:lastColumn="0" w:noHBand="0" w:noVBand="1"/>
      </w:tblPr>
      <w:tblGrid>
        <w:gridCol w:w="8646"/>
      </w:tblGrid>
      <w:tr w:rsidR="00E519C3" w14:paraId="0FF596C1" w14:textId="77777777" w:rsidTr="00226D62">
        <w:tc>
          <w:tcPr>
            <w:tcW w:w="8646" w:type="dxa"/>
          </w:tcPr>
          <w:p w14:paraId="1FCE609B" w14:textId="77777777" w:rsidR="00E519C3" w:rsidRPr="00E519C3" w:rsidRDefault="00E519C3" w:rsidP="00E519C3">
            <w:pPr>
              <w:spacing w:line="240" w:lineRule="auto"/>
              <w:rPr>
                <w:rFonts w:ascii="Arial" w:eastAsia="等线" w:hAnsi="Arial" w:cs="Arial"/>
                <w:sz w:val="20"/>
                <w:lang w:val="en-GB"/>
              </w:rPr>
            </w:pPr>
            <w:proofErr w:type="spellStart"/>
            <w:r w:rsidRPr="00E519C3">
              <w:rPr>
                <w:rFonts w:ascii="Arial" w:eastAsia="等线" w:hAnsi="Arial" w:cs="Arial"/>
                <w:b/>
                <w:bCs/>
                <w:sz w:val="20"/>
                <w:lang w:val="en-GB"/>
              </w:rPr>
              <w:t>Q1</w:t>
            </w:r>
            <w:proofErr w:type="spellEnd"/>
            <w:r w:rsidRPr="00E519C3">
              <w:rPr>
                <w:rFonts w:ascii="Arial" w:eastAsia="等线" w:hAnsi="Arial" w:cs="Arial"/>
                <w:sz w:val="20"/>
                <w:lang w:val="en-GB"/>
              </w:rPr>
              <w:t>: RAN2 requests feedback on potential security requirements (e.g., for ciphering and/or integrity) and feasibility of protecting SL positioning capability</w:t>
            </w:r>
            <w:r w:rsidRPr="00E519C3">
              <w:rPr>
                <w:rFonts w:ascii="Arial" w:eastAsia="等线" w:hAnsi="Arial" w:cs="Arial" w:hint="eastAsia"/>
                <w:sz w:val="20"/>
                <w:lang w:val="en-GB"/>
              </w:rPr>
              <w:t xml:space="preserve"> </w:t>
            </w:r>
            <w:r w:rsidRPr="00E519C3">
              <w:rPr>
                <w:rFonts w:ascii="Arial" w:eastAsia="等线" w:hAnsi="Arial" w:cs="Arial"/>
                <w:sz w:val="20"/>
                <w:lang w:val="en-GB"/>
              </w:rPr>
              <w:t>(</w:t>
            </w:r>
            <w:r w:rsidRPr="00E519C3">
              <w:rPr>
                <w:rFonts w:ascii="Arial" w:eastAsia="等线" w:hAnsi="Arial" w:cs="Arial" w:hint="eastAsia"/>
                <w:sz w:val="20"/>
                <w:lang w:val="en-GB"/>
              </w:rPr>
              <w:t xml:space="preserve">e.g. the </w:t>
            </w:r>
            <w:r w:rsidRPr="00E519C3">
              <w:rPr>
                <w:rFonts w:ascii="Arial" w:eastAsia="等线" w:hAnsi="Arial" w:cs="Arial"/>
                <w:sz w:val="20"/>
                <w:lang w:val="en-GB"/>
              </w:rPr>
              <w:t>capabilities</w:t>
            </w:r>
            <w:r w:rsidRPr="00E519C3">
              <w:rPr>
                <w:rFonts w:ascii="Arial" w:eastAsia="等线" w:hAnsi="Arial" w:cs="Arial" w:hint="eastAsia"/>
                <w:sz w:val="20"/>
                <w:lang w:val="en-GB"/>
              </w:rPr>
              <w:t xml:space="preserve"> of physical layer</w:t>
            </w:r>
            <w:r w:rsidRPr="00E519C3">
              <w:rPr>
                <w:rFonts w:ascii="Arial" w:eastAsia="等线" w:hAnsi="Arial" w:cs="Arial"/>
                <w:sz w:val="20"/>
                <w:lang w:val="en-GB"/>
              </w:rPr>
              <w:t>)</w:t>
            </w:r>
            <w:r w:rsidRPr="00E519C3">
              <w:rPr>
                <w:rFonts w:ascii="Arial" w:eastAsia="等线" w:hAnsi="Arial" w:cs="Arial" w:hint="eastAsia"/>
                <w:sz w:val="20"/>
                <w:lang w:val="en-GB"/>
              </w:rPr>
              <w:t xml:space="preserve"> </w:t>
            </w:r>
            <w:r w:rsidRPr="00E519C3">
              <w:rPr>
                <w:rFonts w:ascii="Arial" w:eastAsia="等线" w:hAnsi="Arial" w:cs="Arial"/>
                <w:sz w:val="20"/>
                <w:lang w:val="en-GB"/>
              </w:rPr>
              <w:t xml:space="preserve">and assistance data </w:t>
            </w:r>
            <w:proofErr w:type="spellStart"/>
            <w:r w:rsidRPr="00E519C3">
              <w:rPr>
                <w:rFonts w:ascii="Arial" w:eastAsia="等线" w:hAnsi="Arial" w:cs="Arial"/>
                <w:sz w:val="20"/>
                <w:lang w:val="en-GB"/>
              </w:rPr>
              <w:t>signaling</w:t>
            </w:r>
            <w:proofErr w:type="spellEnd"/>
            <w:r w:rsidRPr="00E519C3">
              <w:rPr>
                <w:rFonts w:ascii="Arial" w:eastAsia="等线" w:hAnsi="Arial" w:cs="Arial"/>
                <w:sz w:val="20"/>
                <w:lang w:val="en-GB"/>
              </w:rPr>
              <w:t xml:space="preserve"> transferred using groupcast/broadcast.</w:t>
            </w:r>
          </w:p>
          <w:p w14:paraId="4B5CCEAF" w14:textId="77777777" w:rsidR="00E519C3" w:rsidRPr="00E519C3" w:rsidRDefault="00E519C3" w:rsidP="00E519C3">
            <w:pPr>
              <w:spacing w:line="240" w:lineRule="auto"/>
              <w:rPr>
                <w:rFonts w:ascii="Arial" w:eastAsia="等线" w:hAnsi="Arial" w:cs="Arial"/>
                <w:sz w:val="20"/>
              </w:rPr>
            </w:pPr>
            <w:r w:rsidRPr="00E519C3">
              <w:rPr>
                <w:rFonts w:ascii="Arial" w:eastAsia="等线" w:hAnsi="Arial" w:cs="Arial"/>
                <w:b/>
                <w:bCs/>
                <w:sz w:val="20"/>
                <w:lang w:val="en-GB"/>
              </w:rPr>
              <w:t>A1</w:t>
            </w:r>
            <w:r w:rsidRPr="00E519C3">
              <w:rPr>
                <w:rFonts w:ascii="Arial" w:eastAsia="等线" w:hAnsi="Arial" w:cs="Arial"/>
                <w:sz w:val="20"/>
                <w:lang w:val="en-GB"/>
              </w:rPr>
              <w:t xml:space="preserve">: </w:t>
            </w:r>
            <w:proofErr w:type="spellStart"/>
            <w:r w:rsidRPr="00E519C3">
              <w:rPr>
                <w:rFonts w:ascii="Arial" w:eastAsia="等线" w:hAnsi="Arial" w:cs="Arial" w:hint="eastAsia"/>
                <w:sz w:val="20"/>
                <w:highlight w:val="green"/>
              </w:rPr>
              <w:t>SA3</w:t>
            </w:r>
            <w:proofErr w:type="spellEnd"/>
            <w:r w:rsidRPr="00E519C3">
              <w:rPr>
                <w:rFonts w:ascii="Arial" w:eastAsia="等线" w:hAnsi="Arial" w:cs="Arial"/>
                <w:sz w:val="20"/>
                <w:highlight w:val="green"/>
              </w:rPr>
              <w:t xml:space="preserve"> has preliminarily agreed that unprotected broadcast/groupcast signaling has security issue, therefore </w:t>
            </w:r>
            <w:r w:rsidRPr="00E519C3">
              <w:rPr>
                <w:rFonts w:ascii="Arial" w:eastAsia="等线" w:hAnsi="Arial" w:cs="Arial"/>
                <w:bCs/>
                <w:sz w:val="20"/>
                <w:highlight w:val="green"/>
                <w:lang w:val="en-GB"/>
              </w:rPr>
              <w:t xml:space="preserve">ciphering and integrity protection are required for the </w:t>
            </w:r>
            <w:proofErr w:type="spellStart"/>
            <w:r w:rsidRPr="00E519C3">
              <w:rPr>
                <w:rFonts w:ascii="Arial" w:eastAsia="等线" w:hAnsi="Arial" w:cs="Arial"/>
                <w:bCs/>
                <w:sz w:val="20"/>
                <w:highlight w:val="green"/>
                <w:lang w:val="en-GB"/>
              </w:rPr>
              <w:t>signaling</w:t>
            </w:r>
            <w:proofErr w:type="spellEnd"/>
            <w:r w:rsidRPr="00E519C3">
              <w:rPr>
                <w:rFonts w:ascii="Arial" w:eastAsia="等线" w:hAnsi="Arial" w:cs="Arial"/>
                <w:bCs/>
                <w:sz w:val="20"/>
                <w:highlight w:val="green"/>
                <w:lang w:val="en-GB"/>
              </w:rPr>
              <w:t xml:space="preserve"> transferred using </w:t>
            </w:r>
            <w:r w:rsidRPr="00E519C3">
              <w:rPr>
                <w:rFonts w:ascii="Arial" w:eastAsia="等线" w:hAnsi="Arial" w:cs="Arial"/>
                <w:bCs/>
                <w:sz w:val="20"/>
                <w:highlight w:val="green"/>
                <w:lang w:val="en-GB"/>
              </w:rPr>
              <w:lastRenderedPageBreak/>
              <w:t xml:space="preserve">groupcast/broadcast. </w:t>
            </w:r>
            <w:r w:rsidRPr="00E519C3">
              <w:rPr>
                <w:rFonts w:ascii="Arial" w:eastAsia="等线" w:hAnsi="Arial" w:cs="Arial"/>
                <w:sz w:val="20"/>
                <w:highlight w:val="green"/>
              </w:rPr>
              <w:t xml:space="preserve">Currently, ciphering and integrity protection are not supported for broadcast/groupcast on </w:t>
            </w:r>
            <w:proofErr w:type="spellStart"/>
            <w:r w:rsidRPr="00E519C3">
              <w:rPr>
                <w:rFonts w:ascii="Arial" w:eastAsia="等线" w:hAnsi="Arial" w:cs="Arial"/>
                <w:sz w:val="20"/>
                <w:highlight w:val="green"/>
              </w:rPr>
              <w:t>sidelink</w:t>
            </w:r>
            <w:proofErr w:type="spellEnd"/>
            <w:r w:rsidRPr="00E519C3">
              <w:rPr>
                <w:rFonts w:ascii="Arial" w:eastAsia="等线" w:hAnsi="Arial" w:cs="Arial"/>
                <w:sz w:val="20"/>
                <w:highlight w:val="green"/>
              </w:rPr>
              <w:t>.</w:t>
            </w:r>
            <w:r w:rsidRPr="00E519C3">
              <w:rPr>
                <w:rFonts w:ascii="Arial" w:eastAsia="等线" w:hAnsi="Arial" w:cs="Arial"/>
                <w:sz w:val="20"/>
              </w:rPr>
              <w:t xml:space="preserve"> </w:t>
            </w:r>
          </w:p>
          <w:p w14:paraId="4271E824" w14:textId="77777777" w:rsidR="00E519C3" w:rsidRPr="00E519C3" w:rsidRDefault="00E519C3" w:rsidP="00E519C3">
            <w:pPr>
              <w:spacing w:line="240" w:lineRule="auto"/>
              <w:rPr>
                <w:rFonts w:ascii="Arial" w:eastAsia="等线" w:hAnsi="Arial" w:cs="Arial"/>
                <w:sz w:val="20"/>
              </w:rPr>
            </w:pPr>
            <w:proofErr w:type="spellStart"/>
            <w:r w:rsidRPr="00E519C3">
              <w:rPr>
                <w:rFonts w:ascii="Arial" w:eastAsia="等线" w:hAnsi="Arial" w:cs="Arial"/>
                <w:sz w:val="20"/>
              </w:rPr>
              <w:t>SA3</w:t>
            </w:r>
            <w:proofErr w:type="spellEnd"/>
            <w:r w:rsidRPr="00E519C3">
              <w:rPr>
                <w:rFonts w:ascii="Arial" w:eastAsia="等线" w:hAnsi="Arial" w:cs="Arial"/>
                <w:sz w:val="20"/>
              </w:rPr>
              <w:t xml:space="preserve"> has also preliminarily agreed that it is feasible to work on the corresponding requirements and solutions for </w:t>
            </w:r>
            <w:r w:rsidRPr="00E519C3">
              <w:rPr>
                <w:rFonts w:ascii="Arial" w:eastAsia="等线" w:hAnsi="Arial" w:cs="Arial"/>
                <w:sz w:val="20"/>
                <w:lang w:val="en-GB"/>
              </w:rPr>
              <w:t xml:space="preserve">protecting broadcasted/groupcasted SL positioning </w:t>
            </w:r>
            <w:proofErr w:type="spellStart"/>
            <w:r w:rsidRPr="00E519C3">
              <w:rPr>
                <w:rFonts w:ascii="Arial" w:eastAsia="等线" w:hAnsi="Arial" w:cs="Arial"/>
                <w:sz w:val="20"/>
                <w:lang w:val="en-GB"/>
              </w:rPr>
              <w:t>signaling</w:t>
            </w:r>
            <w:proofErr w:type="spellEnd"/>
            <w:r w:rsidRPr="00E519C3">
              <w:rPr>
                <w:rFonts w:ascii="Arial" w:eastAsia="等线" w:hAnsi="Arial" w:cs="Arial"/>
                <w:sz w:val="20"/>
                <w:lang w:val="en-GB"/>
              </w:rPr>
              <w:t xml:space="preserve"> </w:t>
            </w:r>
            <w:r w:rsidRPr="00E519C3">
              <w:rPr>
                <w:rFonts w:ascii="Arial" w:eastAsia="等线" w:hAnsi="Arial" w:cs="Arial"/>
                <w:sz w:val="20"/>
              </w:rPr>
              <w:t xml:space="preserve">when the basic groupcast/broadcast procedure is stable. </w:t>
            </w:r>
            <w:r w:rsidRPr="00E519C3">
              <w:rPr>
                <w:rFonts w:ascii="Arial" w:eastAsia="等线" w:hAnsi="Arial" w:cs="Arial"/>
                <w:sz w:val="20"/>
                <w:highlight w:val="green"/>
              </w:rPr>
              <w:t xml:space="preserve">Therefore, </w:t>
            </w:r>
            <w:proofErr w:type="spellStart"/>
            <w:r w:rsidRPr="00E519C3">
              <w:rPr>
                <w:rFonts w:ascii="Arial" w:eastAsia="等线" w:hAnsi="Arial" w:cs="Arial"/>
                <w:sz w:val="20"/>
                <w:highlight w:val="green"/>
              </w:rPr>
              <w:t>SA3</w:t>
            </w:r>
            <w:proofErr w:type="spellEnd"/>
            <w:r w:rsidRPr="00E519C3">
              <w:rPr>
                <w:rFonts w:ascii="Arial" w:eastAsia="等线" w:hAnsi="Arial" w:cs="Arial"/>
                <w:sz w:val="20"/>
                <w:highlight w:val="green"/>
              </w:rPr>
              <w:t xml:space="preserve"> would appreciate more information (e.g. user cases for broadcast/groupcast, detailed operations) from RAN2 for developing feasible solutions, if any.</w:t>
            </w:r>
          </w:p>
          <w:p w14:paraId="5FCB2920" w14:textId="00010AF7" w:rsidR="00E519C3" w:rsidRPr="00E519C3" w:rsidRDefault="00E519C3" w:rsidP="00E519C3">
            <w:pPr>
              <w:spacing w:line="240" w:lineRule="auto"/>
              <w:rPr>
                <w:rFonts w:ascii="Arial" w:eastAsia="等线" w:hAnsi="Arial" w:cs="Arial"/>
                <w:sz w:val="20"/>
                <w:lang w:val="en-GB"/>
              </w:rPr>
            </w:pPr>
            <w:r w:rsidRPr="00E519C3">
              <w:rPr>
                <w:rFonts w:ascii="Arial" w:eastAsia="等线" w:hAnsi="Arial" w:cs="Arial"/>
                <w:sz w:val="20"/>
                <w:highlight w:val="green"/>
                <w:lang w:val="en-GB"/>
              </w:rPr>
              <w:t xml:space="preserve">In addition, </w:t>
            </w:r>
            <w:proofErr w:type="spellStart"/>
            <w:r w:rsidRPr="00E519C3">
              <w:rPr>
                <w:rFonts w:ascii="Arial" w:eastAsia="等线" w:hAnsi="Arial" w:cs="Arial"/>
                <w:sz w:val="20"/>
                <w:highlight w:val="green"/>
                <w:lang w:val="en-GB"/>
              </w:rPr>
              <w:t>SA3</w:t>
            </w:r>
            <w:proofErr w:type="spellEnd"/>
            <w:r w:rsidRPr="00E519C3">
              <w:rPr>
                <w:rFonts w:ascii="Arial" w:eastAsia="等线" w:hAnsi="Arial" w:cs="Arial"/>
                <w:sz w:val="20"/>
                <w:highlight w:val="green"/>
                <w:lang w:val="en-GB"/>
              </w:rPr>
              <w:t xml:space="preserve"> would also appreciate feedback from </w:t>
            </w:r>
            <w:proofErr w:type="spellStart"/>
            <w:r w:rsidRPr="00E519C3">
              <w:rPr>
                <w:rFonts w:ascii="Arial" w:eastAsia="等线" w:hAnsi="Arial" w:cs="Arial"/>
                <w:sz w:val="20"/>
                <w:highlight w:val="green"/>
                <w:lang w:val="en-GB"/>
              </w:rPr>
              <w:t>SA2</w:t>
            </w:r>
            <w:proofErr w:type="spellEnd"/>
            <w:r w:rsidRPr="00E519C3">
              <w:rPr>
                <w:rFonts w:ascii="Arial" w:eastAsia="等线" w:hAnsi="Arial" w:cs="Arial"/>
                <w:sz w:val="20"/>
                <w:highlight w:val="green"/>
                <w:lang w:val="en-GB"/>
              </w:rPr>
              <w:t xml:space="preserve"> on group management for SL positioning signalling groupcast.</w:t>
            </w:r>
          </w:p>
        </w:tc>
      </w:tr>
    </w:tbl>
    <w:p w14:paraId="1D2A1DBC" w14:textId="5EC553BD" w:rsidR="004C31E4" w:rsidRDefault="004C31E4" w:rsidP="004C31E4">
      <w:r>
        <w:lastRenderedPageBreak/>
        <w:t xml:space="preserve">For assistance data transmission, </w:t>
      </w:r>
      <w:r w:rsidR="00485E14">
        <w:t xml:space="preserve">if the positioning of the Target UE is obtained with the help of more than one Anchor UE, e.g., the one to many. The </w:t>
      </w:r>
      <w:r w:rsidRPr="00E171F5">
        <w:t>Target UE need</w:t>
      </w:r>
      <w:r w:rsidR="00485E14">
        <w:t>s</w:t>
      </w:r>
      <w:r w:rsidRPr="00E171F5">
        <w:t xml:space="preserve"> to transmit its SL-PRS related assistance data to multiple Anchor </w:t>
      </w:r>
      <w:proofErr w:type="spellStart"/>
      <w:r w:rsidRPr="00E171F5">
        <w:t>UEs</w:t>
      </w:r>
      <w:proofErr w:type="spellEnd"/>
      <w:r>
        <w:t xml:space="preserve"> so that Anchor UE can receive SL-PRS based on the SL-PRS configuration</w:t>
      </w:r>
      <w:r w:rsidR="00485E14">
        <w:t>.</w:t>
      </w:r>
      <w:r>
        <w:t xml:space="preserve"> </w:t>
      </w:r>
      <w:r w:rsidR="00485E14">
        <w:t>F</w:t>
      </w:r>
      <w:r>
        <w:t xml:space="preserve">or the </w:t>
      </w:r>
      <w:r w:rsidR="00485E14">
        <w:t xml:space="preserve">case where </w:t>
      </w:r>
      <w:proofErr w:type="spellStart"/>
      <w:r>
        <w:t>LMF</w:t>
      </w:r>
      <w:proofErr w:type="spellEnd"/>
      <w:r w:rsidR="00485E14">
        <w:t xml:space="preserve"> is not</w:t>
      </w:r>
      <w:r>
        <w:t xml:space="preserve"> involved, the Anchor UE needs to obtain the SL-PRS configuration directly from the Target UE</w:t>
      </w:r>
      <w:r w:rsidRPr="00E171F5">
        <w:t>.</w:t>
      </w:r>
      <w:r>
        <w:t xml:space="preserve"> </w:t>
      </w:r>
      <w:r w:rsidR="00485E14">
        <w:t>Thus</w:t>
      </w:r>
      <w:r>
        <w:t xml:space="preserve">, signaling overhead </w:t>
      </w:r>
      <w:r w:rsidR="00485E14">
        <w:t xml:space="preserve">can be reduced </w:t>
      </w:r>
      <w:r>
        <w:t xml:space="preserve">if Target UE can send the assistance data in a groupcast or broadcast way. Moreover, assuming that the Anchor UE is an </w:t>
      </w:r>
      <w:proofErr w:type="spellStart"/>
      <w:r>
        <w:t>RSU</w:t>
      </w:r>
      <w:proofErr w:type="spellEnd"/>
      <w:r>
        <w:t xml:space="preserve">, which is responsible for the SL positioning of the surrounding Target </w:t>
      </w:r>
      <w:proofErr w:type="spellStart"/>
      <w:r>
        <w:t>UEs</w:t>
      </w:r>
      <w:proofErr w:type="spellEnd"/>
      <w:r>
        <w:t xml:space="preserve">, the assistance data including the SL-PRS configuration can also be transferred in a Broadcast way to reduce the signaling overhead at least for </w:t>
      </w:r>
      <w:r w:rsidR="00397F91">
        <w:t xml:space="preserve">the </w:t>
      </w:r>
      <w:r w:rsidR="00FB4079">
        <w:t xml:space="preserve">case where </w:t>
      </w:r>
      <w:proofErr w:type="spellStart"/>
      <w:r>
        <w:t>LMF</w:t>
      </w:r>
      <w:proofErr w:type="spellEnd"/>
      <w:r>
        <w:t xml:space="preserve"> </w:t>
      </w:r>
      <w:r w:rsidR="00FB4079">
        <w:t xml:space="preserve">is </w:t>
      </w:r>
      <w:r>
        <w:t xml:space="preserve">not involved, where Target UE needs to obtain the assistance data directly from the Anchor UE. </w:t>
      </w:r>
    </w:p>
    <w:p w14:paraId="4487ABD3" w14:textId="77777777" w:rsidR="00A57C41" w:rsidRDefault="00A57C41" w:rsidP="00A57C41">
      <w:pPr>
        <w:rPr>
          <w:rFonts w:eastAsiaTheme="minorEastAsia"/>
          <w:b/>
        </w:rPr>
      </w:pPr>
      <w:r w:rsidRPr="009F3D1E">
        <w:rPr>
          <w:rFonts w:eastAsiaTheme="minorEastAsia"/>
          <w:b/>
          <w:i/>
          <w:u w:val="single"/>
        </w:rPr>
        <w:t>Proposal</w:t>
      </w:r>
      <w:r>
        <w:rPr>
          <w:rFonts w:eastAsiaTheme="minorEastAsia"/>
          <w:b/>
          <w:i/>
          <w:u w:val="single"/>
        </w:rPr>
        <w:t xml:space="preserve"> 5</w:t>
      </w:r>
      <w:r w:rsidRPr="009F3D1E">
        <w:rPr>
          <w:rFonts w:eastAsiaTheme="minorEastAsia"/>
          <w:b/>
        </w:rPr>
        <w:t xml:space="preserve">: </w:t>
      </w:r>
      <w:r>
        <w:rPr>
          <w:rFonts w:eastAsiaTheme="minorEastAsia"/>
          <w:b/>
        </w:rPr>
        <w:t xml:space="preserve">Broadcast/groupcast of </w:t>
      </w:r>
      <w:proofErr w:type="spellStart"/>
      <w:r>
        <w:rPr>
          <w:rFonts w:eastAsiaTheme="minorEastAsia"/>
          <w:b/>
        </w:rPr>
        <w:t>SLPP</w:t>
      </w:r>
      <w:proofErr w:type="spellEnd"/>
      <w:r>
        <w:rPr>
          <w:rFonts w:eastAsiaTheme="minorEastAsia"/>
          <w:b/>
        </w:rPr>
        <w:t xml:space="preserve"> assistance data can be useful for SL-PRS measurement for UE-based and UE-assisted SL positioning from </w:t>
      </w:r>
      <w:proofErr w:type="spellStart"/>
      <w:r>
        <w:rPr>
          <w:rFonts w:eastAsiaTheme="minorEastAsia"/>
          <w:b/>
        </w:rPr>
        <w:t>RAN2’s</w:t>
      </w:r>
      <w:proofErr w:type="spellEnd"/>
      <w:r>
        <w:rPr>
          <w:rFonts w:eastAsiaTheme="minorEastAsia"/>
          <w:b/>
        </w:rPr>
        <w:t xml:space="preserve"> perspective.</w:t>
      </w:r>
    </w:p>
    <w:p w14:paraId="028F5935" w14:textId="6C31935F" w:rsidR="000274A9" w:rsidRPr="007621E0" w:rsidRDefault="000274A9" w:rsidP="000274A9">
      <w:pPr>
        <w:pStyle w:val="3"/>
        <w:rPr>
          <w:lang w:eastAsia="zh-CN"/>
        </w:rPr>
      </w:pPr>
      <w:bookmarkStart w:id="3" w:name="_GoBack"/>
      <w:bookmarkEnd w:id="3"/>
      <w:r w:rsidRPr="007621E0">
        <w:rPr>
          <w:lang w:eastAsia="zh-CN"/>
        </w:rPr>
        <w:t>2.3.</w:t>
      </w:r>
      <w:r>
        <w:rPr>
          <w:lang w:eastAsia="zh-CN"/>
        </w:rPr>
        <w:t>2</w:t>
      </w:r>
      <w:r w:rsidRPr="007621E0">
        <w:rPr>
          <w:lang w:eastAsia="zh-CN"/>
        </w:rPr>
        <w:tab/>
      </w:r>
      <w:r>
        <w:rPr>
          <w:lang w:eastAsia="zh-CN"/>
        </w:rPr>
        <w:t>B</w:t>
      </w:r>
      <w:r w:rsidRPr="007621E0">
        <w:rPr>
          <w:lang w:eastAsia="zh-CN"/>
        </w:rPr>
        <w:t xml:space="preserve">roadcast/groupcast of </w:t>
      </w:r>
      <w:r>
        <w:rPr>
          <w:lang w:eastAsia="zh-CN"/>
        </w:rPr>
        <w:t>SL</w:t>
      </w:r>
      <w:r w:rsidR="00494694">
        <w:rPr>
          <w:lang w:eastAsia="zh-CN"/>
        </w:rPr>
        <w:t>-PRS</w:t>
      </w:r>
    </w:p>
    <w:p w14:paraId="3338A0FE" w14:textId="2619BEE5" w:rsidR="00CB06C8" w:rsidRDefault="00CB06C8" w:rsidP="002152E2">
      <w:pPr>
        <w:spacing w:beforeLines="50" w:before="120" w:afterLines="50" w:after="120"/>
        <w:rPr>
          <w:lang w:val="en-GB"/>
        </w:rPr>
      </w:pPr>
      <w:r>
        <w:rPr>
          <w:lang w:val="en-GB"/>
        </w:rPr>
        <w:t>For the SL-PRS transmission, RAN2 agreed to discuss how to support SL-PRS transmission in groupcast</w:t>
      </w:r>
      <w:r w:rsidR="00D636BF">
        <w:rPr>
          <w:lang w:val="en-GB"/>
        </w:rPr>
        <w:t>/</w:t>
      </w:r>
      <w:r>
        <w:rPr>
          <w:lang w:val="en-GB"/>
        </w:rPr>
        <w:t>broadcast</w:t>
      </w:r>
      <w:r w:rsidR="00D636BF">
        <w:rPr>
          <w:lang w:val="en-GB"/>
        </w:rPr>
        <w:t xml:space="preserve"> and within</w:t>
      </w:r>
      <w:r>
        <w:rPr>
          <w:lang w:val="en-GB"/>
        </w:rPr>
        <w:t xml:space="preserve"> the </w:t>
      </w:r>
      <w:proofErr w:type="spellStart"/>
      <w:r>
        <w:rPr>
          <w:lang w:val="en-GB"/>
        </w:rPr>
        <w:t>WID</w:t>
      </w:r>
      <w:proofErr w:type="spellEnd"/>
      <w:r w:rsidR="00D636BF">
        <w:rPr>
          <w:lang w:val="en-GB"/>
        </w:rPr>
        <w:t>, the following has been captured</w:t>
      </w:r>
      <w:r>
        <w:rPr>
          <w:lang w:val="en-GB"/>
        </w:rPr>
        <w:t xml:space="preserve"> [1].</w:t>
      </w:r>
    </w:p>
    <w:tbl>
      <w:tblPr>
        <w:tblStyle w:val="af5"/>
        <w:tblW w:w="0" w:type="auto"/>
        <w:tblInd w:w="421" w:type="dxa"/>
        <w:tblLook w:val="04A0" w:firstRow="1" w:lastRow="0" w:firstColumn="1" w:lastColumn="0" w:noHBand="0" w:noVBand="1"/>
      </w:tblPr>
      <w:tblGrid>
        <w:gridCol w:w="8646"/>
      </w:tblGrid>
      <w:tr w:rsidR="00CB06C8" w14:paraId="6FB3F9C9" w14:textId="77777777" w:rsidTr="00226D62">
        <w:tc>
          <w:tcPr>
            <w:tcW w:w="8646" w:type="dxa"/>
          </w:tcPr>
          <w:p w14:paraId="1E85023F" w14:textId="77777777" w:rsidR="00CB06C8" w:rsidRDefault="00CB06C8" w:rsidP="00226D62">
            <w:pPr>
              <w:spacing w:after="0" w:line="240" w:lineRule="auto"/>
              <w:rPr>
                <w:lang w:val="en-GB"/>
              </w:rPr>
            </w:pPr>
            <w:r w:rsidRPr="00CB06C8">
              <w:rPr>
                <w:lang w:val="en-GB"/>
              </w:rPr>
              <w:t xml:space="preserve">Specify signalling and associated UE </w:t>
            </w:r>
            <w:proofErr w:type="spellStart"/>
            <w:r w:rsidRPr="00CB06C8">
              <w:rPr>
                <w:lang w:val="en-GB"/>
              </w:rPr>
              <w:t>behavior</w:t>
            </w:r>
            <w:proofErr w:type="spellEnd"/>
            <w:r w:rsidRPr="00CB06C8">
              <w:rPr>
                <w:lang w:val="en-GB"/>
              </w:rPr>
              <w:t xml:space="preserve"> for support of unicast, groupcast (not including many to one) and broadcast of SL PRS transmissions [</w:t>
            </w:r>
            <w:proofErr w:type="spellStart"/>
            <w:r w:rsidRPr="00CB06C8">
              <w:rPr>
                <w:lang w:val="en-GB"/>
              </w:rPr>
              <w:t>RAN1</w:t>
            </w:r>
            <w:proofErr w:type="spellEnd"/>
            <w:r w:rsidRPr="00CB06C8">
              <w:rPr>
                <w:lang w:val="en-GB"/>
              </w:rPr>
              <w:t>, RAN2].</w:t>
            </w:r>
          </w:p>
        </w:tc>
      </w:tr>
    </w:tbl>
    <w:p w14:paraId="42908950" w14:textId="28037D9B" w:rsidR="00DC6F9A" w:rsidRPr="00A423E5" w:rsidRDefault="00DC6F9A" w:rsidP="00CB06C8">
      <w:pPr>
        <w:spacing w:beforeLines="50" w:before="120"/>
        <w:rPr>
          <w:lang w:val="en-GB"/>
        </w:rPr>
      </w:pPr>
      <w:r>
        <w:rPr>
          <w:lang w:val="en-GB"/>
        </w:rPr>
        <w:t>There are scenario</w:t>
      </w:r>
      <w:r w:rsidR="007D10C9">
        <w:rPr>
          <w:lang w:val="en-GB"/>
        </w:rPr>
        <w:t>s</w:t>
      </w:r>
      <w:r>
        <w:rPr>
          <w:lang w:val="en-GB"/>
        </w:rPr>
        <w:t xml:space="preserve"> where UE needs to send SL-PRS to multiple</w:t>
      </w:r>
      <w:r w:rsidR="00CB06C8">
        <w:rPr>
          <w:lang w:val="en-GB"/>
        </w:rPr>
        <w:t xml:space="preserve"> UE</w:t>
      </w:r>
      <w:r>
        <w:rPr>
          <w:lang w:val="en-GB"/>
        </w:rPr>
        <w:t xml:space="preserve">, for example, </w:t>
      </w:r>
      <w:r w:rsidR="00CB06C8">
        <w:rPr>
          <w:lang w:val="en-GB"/>
        </w:rPr>
        <w:t xml:space="preserve">Target </w:t>
      </w:r>
      <w:r>
        <w:rPr>
          <w:lang w:val="en-GB"/>
        </w:rPr>
        <w:t xml:space="preserve">UE in the </w:t>
      </w:r>
      <w:r w:rsidRPr="00C0700C">
        <w:rPr>
          <w:lang w:val="en-GB"/>
        </w:rPr>
        <w:t>One-to-Many</w:t>
      </w:r>
      <w:r>
        <w:rPr>
          <w:lang w:val="en-GB"/>
        </w:rPr>
        <w:t xml:space="preserve"> SL positioning needs to send SL-PRS to multiple </w:t>
      </w:r>
      <w:proofErr w:type="spellStart"/>
      <w:r>
        <w:rPr>
          <w:lang w:val="en-GB"/>
        </w:rPr>
        <w:t>UEs</w:t>
      </w:r>
      <w:proofErr w:type="spellEnd"/>
      <w:r w:rsidR="00CB06C8">
        <w:rPr>
          <w:lang w:val="en-GB"/>
        </w:rPr>
        <w:t xml:space="preserve"> to get its own location information</w:t>
      </w:r>
      <w:r>
        <w:rPr>
          <w:lang w:val="en-GB"/>
        </w:rPr>
        <w:t xml:space="preserve">. Sending SL-PRS to each UE via unicast is not power efficient for </w:t>
      </w:r>
      <w:r w:rsidR="00CB06C8">
        <w:rPr>
          <w:lang w:val="en-GB"/>
        </w:rPr>
        <w:t xml:space="preserve">the </w:t>
      </w:r>
      <w:r>
        <w:rPr>
          <w:lang w:val="en-GB"/>
        </w:rPr>
        <w:t>Target UE.</w:t>
      </w:r>
      <w:r w:rsidR="001B1F40">
        <w:rPr>
          <w:lang w:val="en-GB"/>
        </w:rPr>
        <w:t xml:space="preserve"> However, we think how the SL-PRS should be sent in groupcast/multicast needs to be discussed in </w:t>
      </w:r>
      <w:proofErr w:type="spellStart"/>
      <w:r w:rsidR="001B1F40">
        <w:rPr>
          <w:lang w:val="en-GB"/>
        </w:rPr>
        <w:t>R</w:t>
      </w:r>
      <w:r w:rsidR="002170AA">
        <w:rPr>
          <w:lang w:val="en-GB"/>
        </w:rPr>
        <w:t>1</w:t>
      </w:r>
      <w:proofErr w:type="spellEnd"/>
      <w:r w:rsidR="001B1F40">
        <w:rPr>
          <w:lang w:val="en-GB"/>
        </w:rPr>
        <w:t xml:space="preserve"> first. </w:t>
      </w:r>
      <w:proofErr w:type="spellStart"/>
      <w:r w:rsidR="001B1F40">
        <w:rPr>
          <w:lang w:val="en-GB"/>
        </w:rPr>
        <w:t>R2</w:t>
      </w:r>
      <w:proofErr w:type="spellEnd"/>
      <w:r w:rsidR="001B1F40">
        <w:rPr>
          <w:lang w:val="en-GB"/>
        </w:rPr>
        <w:t xml:space="preserve"> should wait for the progress in </w:t>
      </w:r>
      <w:proofErr w:type="spellStart"/>
      <w:r w:rsidR="001B1F40">
        <w:rPr>
          <w:lang w:val="en-GB"/>
        </w:rPr>
        <w:t>R1</w:t>
      </w:r>
      <w:proofErr w:type="spellEnd"/>
      <w:r w:rsidR="001B1F40">
        <w:rPr>
          <w:lang w:val="en-GB"/>
        </w:rPr>
        <w:t xml:space="preserve"> for further signalling/procedure design.</w:t>
      </w:r>
    </w:p>
    <w:p w14:paraId="5BF26B24" w14:textId="5A1550E9" w:rsidR="00DC6F9A" w:rsidRPr="00DC6F9A" w:rsidRDefault="00DC6F9A" w:rsidP="00DC6F9A">
      <w:pPr>
        <w:rPr>
          <w:b/>
          <w:szCs w:val="22"/>
        </w:rPr>
      </w:pPr>
      <w:r w:rsidRPr="00A423E5">
        <w:rPr>
          <w:rFonts w:hint="eastAsia"/>
          <w:b/>
          <w:i/>
          <w:szCs w:val="22"/>
          <w:u w:val="single"/>
        </w:rPr>
        <w:t>P</w:t>
      </w:r>
      <w:r w:rsidRPr="00A423E5">
        <w:rPr>
          <w:b/>
          <w:i/>
          <w:szCs w:val="22"/>
          <w:u w:val="single"/>
        </w:rPr>
        <w:t>roposal</w:t>
      </w:r>
      <w:r w:rsidR="002F0A48">
        <w:rPr>
          <w:b/>
          <w:i/>
          <w:szCs w:val="22"/>
          <w:u w:val="single"/>
        </w:rPr>
        <w:t xml:space="preserve"> </w:t>
      </w:r>
      <w:r w:rsidR="000B1D16">
        <w:rPr>
          <w:b/>
          <w:i/>
          <w:szCs w:val="22"/>
          <w:u w:val="single"/>
        </w:rPr>
        <w:t>6</w:t>
      </w:r>
      <w:r w:rsidRPr="00A423E5">
        <w:rPr>
          <w:b/>
          <w:i/>
          <w:szCs w:val="22"/>
        </w:rPr>
        <w:t xml:space="preserve">: </w:t>
      </w:r>
      <w:r w:rsidR="0026544F">
        <w:rPr>
          <w:b/>
          <w:szCs w:val="22"/>
        </w:rPr>
        <w:t xml:space="preserve">Wait for </w:t>
      </w:r>
      <w:proofErr w:type="spellStart"/>
      <w:r w:rsidR="0026544F">
        <w:rPr>
          <w:b/>
          <w:szCs w:val="22"/>
        </w:rPr>
        <w:t>R1’s</w:t>
      </w:r>
      <w:proofErr w:type="spellEnd"/>
      <w:r w:rsidR="0026544F">
        <w:rPr>
          <w:b/>
          <w:szCs w:val="22"/>
        </w:rPr>
        <w:t xml:space="preserve"> progress for the broadcast/groupcast of SL-PRS</w:t>
      </w:r>
      <w:r w:rsidRPr="00A423E5">
        <w:rPr>
          <w:b/>
          <w:szCs w:val="22"/>
        </w:rPr>
        <w:t>.</w:t>
      </w:r>
    </w:p>
    <w:p w14:paraId="3FE27D22" w14:textId="78DA1358" w:rsidR="006166DB" w:rsidRDefault="00B20C7A" w:rsidP="0008584D">
      <w:pPr>
        <w:pStyle w:val="2"/>
        <w:rPr>
          <w:lang w:val="en-US"/>
        </w:rPr>
      </w:pPr>
      <w:r>
        <w:rPr>
          <w:lang w:val="en-US"/>
        </w:rPr>
        <w:t>2.4</w:t>
      </w:r>
      <w:r w:rsidR="00CE77ED">
        <w:rPr>
          <w:lang w:val="en-US"/>
        </w:rPr>
        <w:tab/>
      </w:r>
      <w:r w:rsidR="006166DB">
        <w:rPr>
          <w:lang w:val="en-US"/>
        </w:rPr>
        <w:t>General procedure for SL positioning</w:t>
      </w:r>
    </w:p>
    <w:p w14:paraId="61251ED0" w14:textId="12471CFD" w:rsidR="00CE1CE0" w:rsidRPr="00CE1CE0" w:rsidRDefault="00CE1CE0" w:rsidP="00CE1CE0">
      <w:pPr>
        <w:rPr>
          <w:rFonts w:eastAsiaTheme="minorEastAsia"/>
        </w:rPr>
      </w:pPr>
      <w:r>
        <w:rPr>
          <w:rFonts w:eastAsiaTheme="minorEastAsia"/>
        </w:rPr>
        <w:t xml:space="preserve">As pointed out in the </w:t>
      </w:r>
      <w:proofErr w:type="spellStart"/>
      <w:r>
        <w:rPr>
          <w:rFonts w:eastAsiaTheme="minorEastAsia"/>
        </w:rPr>
        <w:t>WID</w:t>
      </w:r>
      <w:proofErr w:type="spellEnd"/>
      <w:r>
        <w:rPr>
          <w:rFonts w:eastAsiaTheme="minorEastAsia"/>
        </w:rPr>
        <w:t xml:space="preserve">, we will consider IC, PC, </w:t>
      </w:r>
      <w:proofErr w:type="spellStart"/>
      <w:r>
        <w:rPr>
          <w:rFonts w:eastAsiaTheme="minorEastAsia"/>
        </w:rPr>
        <w:t>OOC</w:t>
      </w:r>
      <w:proofErr w:type="spellEnd"/>
      <w:r>
        <w:rPr>
          <w:rFonts w:eastAsiaTheme="minorEastAsia"/>
        </w:rPr>
        <w:t xml:space="preserve"> for the normative work of SL positioning. In this section, we discuss the general procedures for SL positioning under these scenarios.</w:t>
      </w:r>
    </w:p>
    <w:p w14:paraId="04642927" w14:textId="040908A0" w:rsidR="00771BD2" w:rsidRDefault="00771BD2" w:rsidP="00771BD2">
      <w:pPr>
        <w:pStyle w:val="3"/>
      </w:pPr>
      <w:r>
        <w:t>2.4.1</w:t>
      </w:r>
      <w:r>
        <w:tab/>
        <w:t xml:space="preserve">SL </w:t>
      </w:r>
      <w:r w:rsidRPr="00C71CAE">
        <w:t>positioning</w:t>
      </w:r>
      <w:r w:rsidR="00BA6315">
        <w:t xml:space="preserve"> </w:t>
      </w:r>
      <w:r w:rsidR="002E7698">
        <w:t>for</w:t>
      </w:r>
      <w:r w:rsidR="00BA6315">
        <w:t xml:space="preserve"> </w:t>
      </w:r>
      <w:proofErr w:type="spellStart"/>
      <w:r w:rsidR="00337FA9">
        <w:t>Oo</w:t>
      </w:r>
      <w:r w:rsidR="00BA6315">
        <w:t>C</w:t>
      </w:r>
      <w:proofErr w:type="spellEnd"/>
      <w:r w:rsidR="00BA6315">
        <w:t xml:space="preserve"> </w:t>
      </w:r>
      <w:proofErr w:type="spellStart"/>
      <w:r w:rsidR="00BA6315">
        <w:t>UE</w:t>
      </w:r>
      <w:r w:rsidR="00713B6C">
        <w:t>s</w:t>
      </w:r>
      <w:proofErr w:type="spellEnd"/>
    </w:p>
    <w:p w14:paraId="118B713F" w14:textId="77777777" w:rsidR="00771BD2" w:rsidRPr="00D0175C" w:rsidRDefault="00771BD2" w:rsidP="00771BD2">
      <w:pPr>
        <w:rPr>
          <w:szCs w:val="22"/>
        </w:rPr>
      </w:pPr>
      <w:r>
        <w:rPr>
          <w:lang w:val="en-GB"/>
        </w:rPr>
        <w:t xml:space="preserve">For </w:t>
      </w:r>
      <w:proofErr w:type="spellStart"/>
      <w:r>
        <w:rPr>
          <w:lang w:val="en-GB"/>
        </w:rPr>
        <w:t>PC5</w:t>
      </w:r>
      <w:proofErr w:type="spellEnd"/>
      <w:r>
        <w:rPr>
          <w:lang w:val="en-GB"/>
        </w:rPr>
        <w:t xml:space="preserve"> only positioning case, the positioning procedure can be initiated by LCS, AMF or UE, just as the legacy MT-</w:t>
      </w:r>
      <w:proofErr w:type="spellStart"/>
      <w:r>
        <w:rPr>
          <w:lang w:val="en-GB"/>
        </w:rPr>
        <w:t>LR</w:t>
      </w:r>
      <w:proofErr w:type="spellEnd"/>
      <w:r>
        <w:rPr>
          <w:lang w:val="en-GB"/>
        </w:rPr>
        <w:t>, NI-</w:t>
      </w:r>
      <w:proofErr w:type="spellStart"/>
      <w:r>
        <w:rPr>
          <w:lang w:val="en-GB"/>
        </w:rPr>
        <w:t>LR</w:t>
      </w:r>
      <w:proofErr w:type="spellEnd"/>
      <w:r>
        <w:rPr>
          <w:lang w:val="en-GB"/>
        </w:rPr>
        <w:t xml:space="preserve"> and MO-</w:t>
      </w:r>
      <w:proofErr w:type="spellStart"/>
      <w:r>
        <w:rPr>
          <w:lang w:val="en-GB"/>
        </w:rPr>
        <w:t>LR</w:t>
      </w:r>
      <w:proofErr w:type="spellEnd"/>
      <w:r>
        <w:rPr>
          <w:lang w:val="en-GB"/>
        </w:rPr>
        <w:t xml:space="preserve">, only when the Target UE is IC. And when the Target UE is </w:t>
      </w:r>
      <w:proofErr w:type="spellStart"/>
      <w:r>
        <w:rPr>
          <w:lang w:val="en-GB"/>
        </w:rPr>
        <w:t>OoC</w:t>
      </w:r>
      <w:proofErr w:type="spellEnd"/>
      <w:r>
        <w:rPr>
          <w:lang w:val="en-GB"/>
        </w:rPr>
        <w:t xml:space="preserve">, then the positioning of the Target UE can only </w:t>
      </w:r>
      <w:r>
        <w:rPr>
          <w:rFonts w:hint="eastAsia"/>
          <w:lang w:val="en-GB"/>
        </w:rPr>
        <w:t>b</w:t>
      </w:r>
      <w:r>
        <w:rPr>
          <w:lang w:val="en-GB"/>
        </w:rPr>
        <w:t xml:space="preserve">e initiated by UE, e.g., the Target UE itself or </w:t>
      </w:r>
      <w:proofErr w:type="gramStart"/>
      <w:r>
        <w:rPr>
          <w:lang w:val="en-GB"/>
        </w:rPr>
        <w:t>other</w:t>
      </w:r>
      <w:proofErr w:type="gramEnd"/>
      <w:r>
        <w:rPr>
          <w:lang w:val="en-GB"/>
        </w:rPr>
        <w:t xml:space="preserve"> Anchor </w:t>
      </w:r>
      <w:proofErr w:type="spellStart"/>
      <w:r>
        <w:rPr>
          <w:lang w:val="en-GB"/>
        </w:rPr>
        <w:t>UEs</w:t>
      </w:r>
      <w:proofErr w:type="spellEnd"/>
      <w:r>
        <w:rPr>
          <w:lang w:val="en-GB"/>
        </w:rPr>
        <w:t>.</w:t>
      </w:r>
    </w:p>
    <w:p w14:paraId="2D843A95" w14:textId="77777777" w:rsidR="00771BD2" w:rsidRDefault="00771BD2" w:rsidP="00771BD2">
      <w:pPr>
        <w:jc w:val="center"/>
        <w:rPr>
          <w:lang w:val="en-GB"/>
        </w:rPr>
      </w:pPr>
      <w:r>
        <w:rPr>
          <w:noProof/>
        </w:rPr>
        <w:lastRenderedPageBreak/>
        <w:drawing>
          <wp:inline distT="0" distB="0" distL="0" distR="0" wp14:anchorId="21A4635C" wp14:editId="573A2B95">
            <wp:extent cx="2035103" cy="207645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5667" cy="2117838"/>
                    </a:xfrm>
                    <a:prstGeom prst="rect">
                      <a:avLst/>
                    </a:prstGeom>
                    <a:noFill/>
                  </pic:spPr>
                </pic:pic>
              </a:graphicData>
            </a:graphic>
          </wp:inline>
        </w:drawing>
      </w:r>
    </w:p>
    <w:p w14:paraId="44C81E8D" w14:textId="01C34E00" w:rsidR="00771BD2" w:rsidRPr="00F831E3" w:rsidRDefault="00771BD2" w:rsidP="00771BD2">
      <w:pPr>
        <w:jc w:val="center"/>
        <w:rPr>
          <w:i/>
          <w:lang w:val="en-GB"/>
        </w:rPr>
      </w:pPr>
      <w:r w:rsidRPr="00F831E3">
        <w:rPr>
          <w:rFonts w:hint="eastAsia"/>
          <w:i/>
          <w:lang w:val="en-GB"/>
        </w:rPr>
        <w:t>F</w:t>
      </w:r>
      <w:r w:rsidRPr="00F831E3">
        <w:rPr>
          <w:i/>
          <w:lang w:val="en-GB"/>
        </w:rPr>
        <w:t>igure</w:t>
      </w:r>
      <w:r w:rsidR="003E31C9">
        <w:rPr>
          <w:i/>
          <w:lang w:val="en-GB"/>
        </w:rPr>
        <w:t xml:space="preserve"> 3</w:t>
      </w:r>
      <w:r w:rsidRPr="00F831E3">
        <w:rPr>
          <w:i/>
          <w:lang w:val="en-GB"/>
        </w:rPr>
        <w:t xml:space="preserve"> General procedure for </w:t>
      </w:r>
      <w:proofErr w:type="spellStart"/>
      <w:r w:rsidRPr="00F831E3">
        <w:rPr>
          <w:i/>
          <w:lang w:val="en-GB"/>
        </w:rPr>
        <w:t>PC5</w:t>
      </w:r>
      <w:proofErr w:type="spellEnd"/>
      <w:r w:rsidRPr="00F831E3">
        <w:rPr>
          <w:i/>
          <w:lang w:val="en-GB"/>
        </w:rPr>
        <w:t xml:space="preserve"> only positioning</w:t>
      </w:r>
    </w:p>
    <w:p w14:paraId="707645E4" w14:textId="4EAE743F" w:rsidR="00771BD2" w:rsidRPr="000F73A3" w:rsidRDefault="00771BD2" w:rsidP="000F73A3">
      <w:pPr>
        <w:spacing w:afterLines="50" w:after="120"/>
        <w:rPr>
          <w:b/>
          <w:szCs w:val="22"/>
        </w:rPr>
      </w:pPr>
      <w:r w:rsidRPr="004C31E4">
        <w:rPr>
          <w:rFonts w:hint="eastAsia"/>
          <w:b/>
          <w:i/>
          <w:szCs w:val="22"/>
          <w:u w:val="single"/>
        </w:rPr>
        <w:t>P</w:t>
      </w:r>
      <w:r w:rsidRPr="004C31E4">
        <w:rPr>
          <w:b/>
          <w:i/>
          <w:szCs w:val="22"/>
          <w:u w:val="single"/>
        </w:rPr>
        <w:t>roposal</w:t>
      </w:r>
      <w:r>
        <w:rPr>
          <w:b/>
          <w:i/>
          <w:szCs w:val="22"/>
          <w:u w:val="single"/>
        </w:rPr>
        <w:t xml:space="preserve"> </w:t>
      </w:r>
      <w:r w:rsidR="00BA5A20">
        <w:rPr>
          <w:b/>
          <w:i/>
          <w:szCs w:val="22"/>
          <w:u w:val="single"/>
        </w:rPr>
        <w:t>7</w:t>
      </w:r>
      <w:r w:rsidRPr="004C31E4">
        <w:rPr>
          <w:b/>
          <w:i/>
          <w:szCs w:val="22"/>
        </w:rPr>
        <w:t xml:space="preserve">: </w:t>
      </w:r>
      <w:r w:rsidRPr="004C31E4">
        <w:rPr>
          <w:b/>
          <w:szCs w:val="22"/>
        </w:rPr>
        <w:t xml:space="preserve">For </w:t>
      </w:r>
      <w:proofErr w:type="spellStart"/>
      <w:r w:rsidRPr="004C31E4">
        <w:rPr>
          <w:b/>
          <w:szCs w:val="22"/>
        </w:rPr>
        <w:t>OoC</w:t>
      </w:r>
      <w:proofErr w:type="spellEnd"/>
      <w:r w:rsidRPr="004C31E4">
        <w:rPr>
          <w:b/>
          <w:szCs w:val="22"/>
        </w:rPr>
        <w:t>, SL positioning can only be initiated by UE.</w:t>
      </w:r>
    </w:p>
    <w:p w14:paraId="67C5FD54" w14:textId="66E4D936" w:rsidR="004C31E4" w:rsidRPr="00C71CAE" w:rsidRDefault="00FB1BB9" w:rsidP="00FB1BB9">
      <w:pPr>
        <w:pStyle w:val="3"/>
      </w:pPr>
      <w:r>
        <w:t>2.4.</w:t>
      </w:r>
      <w:r w:rsidR="00AF4CB1">
        <w:t>2</w:t>
      </w:r>
      <w:r>
        <w:tab/>
      </w:r>
      <w:r w:rsidR="00CE1CE0">
        <w:t>SL</w:t>
      </w:r>
      <w:r w:rsidR="004C31E4" w:rsidRPr="00C71CAE">
        <w:t xml:space="preserve"> positioning</w:t>
      </w:r>
      <w:r w:rsidR="00CE1CE0">
        <w:t xml:space="preserve"> for IC/PC </w:t>
      </w:r>
      <w:proofErr w:type="spellStart"/>
      <w:r w:rsidR="00CE1CE0">
        <w:t>UEs</w:t>
      </w:r>
      <w:proofErr w:type="spellEnd"/>
    </w:p>
    <w:p w14:paraId="31946798" w14:textId="14900AF0" w:rsidR="004C31E4" w:rsidRPr="002F0F06" w:rsidRDefault="002F0A48" w:rsidP="004C31E4">
      <w:pPr>
        <w:rPr>
          <w:lang w:val="en-GB"/>
        </w:rPr>
      </w:pPr>
      <w:r>
        <w:rPr>
          <w:lang w:val="en-GB"/>
        </w:rPr>
        <w:t xml:space="preserve">For </w:t>
      </w:r>
      <w:r w:rsidR="00CA01E5">
        <w:rPr>
          <w:lang w:val="en-GB"/>
        </w:rPr>
        <w:t>IC/PC case, it is possible for both network-assisted SL positioning and SL positioning exposed to a UE.</w:t>
      </w:r>
      <w:r>
        <w:rPr>
          <w:lang w:val="en-GB"/>
        </w:rPr>
        <w:t xml:space="preserve"> </w:t>
      </w:r>
      <w:r w:rsidR="00CA01E5">
        <w:rPr>
          <w:lang w:val="en-GB"/>
        </w:rPr>
        <w:t>T</w:t>
      </w:r>
      <w:r>
        <w:rPr>
          <w:lang w:val="en-GB"/>
        </w:rPr>
        <w:t>he positioning procedure can be initiated by LCS, AMF or UE, just as the legacy MT-</w:t>
      </w:r>
      <w:proofErr w:type="spellStart"/>
      <w:r>
        <w:rPr>
          <w:lang w:val="en-GB"/>
        </w:rPr>
        <w:t>LR</w:t>
      </w:r>
      <w:proofErr w:type="spellEnd"/>
      <w:r>
        <w:rPr>
          <w:lang w:val="en-GB"/>
        </w:rPr>
        <w:t>, NI-</w:t>
      </w:r>
      <w:proofErr w:type="spellStart"/>
      <w:r>
        <w:rPr>
          <w:lang w:val="en-GB"/>
        </w:rPr>
        <w:t>LR</w:t>
      </w:r>
      <w:proofErr w:type="spellEnd"/>
      <w:r>
        <w:rPr>
          <w:lang w:val="en-GB"/>
        </w:rPr>
        <w:t xml:space="preserve"> and MO-</w:t>
      </w:r>
      <w:proofErr w:type="spellStart"/>
      <w:r>
        <w:rPr>
          <w:lang w:val="en-GB"/>
        </w:rPr>
        <w:t>LR</w:t>
      </w:r>
      <w:proofErr w:type="spellEnd"/>
      <w:r>
        <w:rPr>
          <w:lang w:val="en-GB"/>
        </w:rPr>
        <w:t>.</w:t>
      </w:r>
      <w:r w:rsidR="00F67708">
        <w:rPr>
          <w:lang w:val="en-GB"/>
        </w:rPr>
        <w:t xml:space="preserve"> </w:t>
      </w:r>
      <w:r w:rsidR="004C31E4">
        <w:rPr>
          <w:lang w:val="en-GB"/>
        </w:rPr>
        <w:t xml:space="preserve">The baseline approach to trigger </w:t>
      </w:r>
      <w:r w:rsidR="005D0558">
        <w:rPr>
          <w:lang w:val="en-GB"/>
        </w:rPr>
        <w:t>LCS service</w:t>
      </w:r>
      <w:r w:rsidR="004C31E4">
        <w:rPr>
          <w:lang w:val="en-GB"/>
        </w:rPr>
        <w:t xml:space="preserve"> is to let </w:t>
      </w:r>
      <w:proofErr w:type="spellStart"/>
      <w:r w:rsidR="004C31E4">
        <w:rPr>
          <w:lang w:val="en-GB"/>
        </w:rPr>
        <w:t>LMF</w:t>
      </w:r>
      <w:proofErr w:type="spellEnd"/>
      <w:r w:rsidR="004C31E4">
        <w:rPr>
          <w:lang w:val="en-GB"/>
        </w:rPr>
        <w:t xml:space="preserve"> always provide the Anchor UE information, e.g., the </w:t>
      </w:r>
      <w:proofErr w:type="spellStart"/>
      <w:r w:rsidR="004C31E4">
        <w:rPr>
          <w:lang w:val="en-GB"/>
        </w:rPr>
        <w:t>RSU</w:t>
      </w:r>
      <w:proofErr w:type="spellEnd"/>
      <w:r w:rsidR="004C31E4">
        <w:rPr>
          <w:lang w:val="en-GB"/>
        </w:rPr>
        <w:t xml:space="preserve"> information</w:t>
      </w:r>
      <w:r>
        <w:rPr>
          <w:lang w:val="en-GB"/>
        </w:rPr>
        <w:t>, to Target UE</w:t>
      </w:r>
      <w:r w:rsidR="004C31E4">
        <w:rPr>
          <w:lang w:val="en-GB"/>
        </w:rPr>
        <w:t xml:space="preserve">. </w:t>
      </w:r>
      <w:r>
        <w:rPr>
          <w:lang w:val="en-GB"/>
        </w:rPr>
        <w:t xml:space="preserve">Then </w:t>
      </w:r>
      <w:r w:rsidR="004C31E4">
        <w:rPr>
          <w:lang w:val="en-GB"/>
        </w:rPr>
        <w:t xml:space="preserve">Target UE can decide whether to involve SL positioning according to its own radio condition. </w:t>
      </w:r>
      <w:r>
        <w:rPr>
          <w:lang w:val="en-GB"/>
        </w:rPr>
        <w:t xml:space="preserve">If SL positioning is needed, SL positioning related positioning results can be sent to </w:t>
      </w:r>
      <w:proofErr w:type="spellStart"/>
      <w:r>
        <w:rPr>
          <w:lang w:val="en-GB"/>
        </w:rPr>
        <w:t>LMF</w:t>
      </w:r>
      <w:proofErr w:type="spellEnd"/>
      <w:r>
        <w:rPr>
          <w:lang w:val="en-GB"/>
        </w:rPr>
        <w:t xml:space="preserve"> using the protocol discussed in section 2.2.</w:t>
      </w:r>
      <w:r w:rsidR="00F67708">
        <w:rPr>
          <w:lang w:val="en-GB"/>
        </w:rPr>
        <w:t xml:space="preserve"> Considering that the interaction between UE and </w:t>
      </w:r>
      <w:proofErr w:type="spellStart"/>
      <w:r w:rsidR="00F67708">
        <w:rPr>
          <w:lang w:val="en-GB"/>
        </w:rPr>
        <w:t>LMF</w:t>
      </w:r>
      <w:proofErr w:type="spellEnd"/>
      <w:r w:rsidR="00F67708">
        <w:rPr>
          <w:lang w:val="en-GB"/>
        </w:rPr>
        <w:t xml:space="preserve"> is necessary</w:t>
      </w:r>
      <w:r w:rsidR="00F67708">
        <w:rPr>
          <w:szCs w:val="22"/>
        </w:rPr>
        <w:t xml:space="preserve">, then it is reasonable that the Target UE should be in IC or PC scenarios. </w:t>
      </w:r>
    </w:p>
    <w:p w14:paraId="7EA61918" w14:textId="64855496" w:rsidR="002F0A48" w:rsidRDefault="002F0A48" w:rsidP="004C31E4">
      <w:pPr>
        <w:jc w:val="center"/>
        <w:rPr>
          <w:noProof/>
        </w:rPr>
      </w:pPr>
      <w:r>
        <w:rPr>
          <w:noProof/>
        </w:rPr>
        <w:drawing>
          <wp:inline distT="0" distB="0" distL="0" distR="0" wp14:anchorId="343C525D" wp14:editId="50DE9195">
            <wp:extent cx="5247366" cy="3898709"/>
            <wp:effectExtent l="0" t="0" r="0" b="698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3593" cy="3918195"/>
                    </a:xfrm>
                    <a:prstGeom prst="rect">
                      <a:avLst/>
                    </a:prstGeom>
                    <a:noFill/>
                  </pic:spPr>
                </pic:pic>
              </a:graphicData>
            </a:graphic>
          </wp:inline>
        </w:drawing>
      </w:r>
    </w:p>
    <w:p w14:paraId="2556F129" w14:textId="26FD0DC5" w:rsidR="004C31E4" w:rsidRDefault="002F0A48" w:rsidP="004C31E4">
      <w:pPr>
        <w:jc w:val="center"/>
        <w:rPr>
          <w:i/>
          <w:lang w:val="en-GB"/>
        </w:rPr>
      </w:pPr>
      <w:r w:rsidRPr="00F831E3">
        <w:rPr>
          <w:rFonts w:hint="eastAsia"/>
          <w:i/>
          <w:lang w:val="en-GB"/>
        </w:rPr>
        <w:t>F</w:t>
      </w:r>
      <w:r w:rsidRPr="00F831E3">
        <w:rPr>
          <w:i/>
          <w:lang w:val="en-GB"/>
        </w:rPr>
        <w:t xml:space="preserve">igure </w:t>
      </w:r>
      <w:r w:rsidR="003E31C9">
        <w:rPr>
          <w:i/>
          <w:lang w:val="en-GB"/>
        </w:rPr>
        <w:t xml:space="preserve">4 </w:t>
      </w:r>
      <w:r w:rsidRPr="00F831E3">
        <w:rPr>
          <w:i/>
          <w:lang w:val="en-GB"/>
        </w:rPr>
        <w:t xml:space="preserve">General procedure for </w:t>
      </w:r>
      <w:proofErr w:type="spellStart"/>
      <w:r w:rsidR="00094CDC">
        <w:rPr>
          <w:i/>
          <w:lang w:val="en-GB"/>
        </w:rPr>
        <w:t>sidelink</w:t>
      </w:r>
      <w:proofErr w:type="spellEnd"/>
      <w:r w:rsidR="00094CDC">
        <w:rPr>
          <w:i/>
          <w:lang w:val="en-GB"/>
        </w:rPr>
        <w:t xml:space="preserve"> </w:t>
      </w:r>
      <w:r w:rsidRPr="00F831E3">
        <w:rPr>
          <w:i/>
          <w:lang w:val="en-GB"/>
        </w:rPr>
        <w:t>positioning</w:t>
      </w:r>
      <w:r w:rsidR="00094CDC">
        <w:rPr>
          <w:i/>
          <w:lang w:val="en-GB"/>
        </w:rPr>
        <w:t xml:space="preserve"> for IC/PC scenarios</w:t>
      </w:r>
    </w:p>
    <w:p w14:paraId="2EDA7D01" w14:textId="77777777" w:rsidR="005D569B" w:rsidRDefault="005D569B" w:rsidP="005D569B">
      <w:pPr>
        <w:rPr>
          <w:b/>
          <w:szCs w:val="22"/>
        </w:rPr>
      </w:pPr>
      <w:r w:rsidRPr="004C31E4">
        <w:rPr>
          <w:rFonts w:hint="eastAsia"/>
          <w:b/>
          <w:i/>
          <w:szCs w:val="22"/>
          <w:u w:val="single"/>
        </w:rPr>
        <w:lastRenderedPageBreak/>
        <w:t>P</w:t>
      </w:r>
      <w:r w:rsidRPr="004C31E4">
        <w:rPr>
          <w:b/>
          <w:i/>
          <w:szCs w:val="22"/>
          <w:u w:val="single"/>
        </w:rPr>
        <w:t>roposal</w:t>
      </w:r>
      <w:r>
        <w:rPr>
          <w:b/>
          <w:i/>
          <w:szCs w:val="22"/>
          <w:u w:val="single"/>
        </w:rPr>
        <w:t xml:space="preserve"> 8</w:t>
      </w:r>
      <w:r w:rsidRPr="004C31E4">
        <w:rPr>
          <w:b/>
          <w:i/>
          <w:szCs w:val="22"/>
        </w:rPr>
        <w:t>:</w:t>
      </w:r>
      <w:r w:rsidRPr="004C31E4">
        <w:rPr>
          <w:b/>
          <w:szCs w:val="22"/>
        </w:rPr>
        <w:t xml:space="preserve"> For IC and PC, </w:t>
      </w:r>
      <w:r>
        <w:rPr>
          <w:b/>
          <w:szCs w:val="22"/>
        </w:rPr>
        <w:t xml:space="preserve">support the following procedures for </w:t>
      </w:r>
      <w:r w:rsidRPr="004C31E4">
        <w:rPr>
          <w:b/>
          <w:szCs w:val="22"/>
        </w:rPr>
        <w:t xml:space="preserve">the initiation of SL positioning </w:t>
      </w:r>
      <w:r>
        <w:rPr>
          <w:b/>
          <w:szCs w:val="22"/>
        </w:rPr>
        <w:t>(a) legacy</w:t>
      </w:r>
      <w:r w:rsidRPr="004C31E4">
        <w:rPr>
          <w:b/>
          <w:szCs w:val="22"/>
        </w:rPr>
        <w:t xml:space="preserve"> MO-</w:t>
      </w:r>
      <w:proofErr w:type="spellStart"/>
      <w:r w:rsidRPr="004C31E4">
        <w:rPr>
          <w:b/>
          <w:szCs w:val="22"/>
        </w:rPr>
        <w:t>LR</w:t>
      </w:r>
      <w:proofErr w:type="spellEnd"/>
      <w:r w:rsidRPr="004C31E4">
        <w:rPr>
          <w:b/>
          <w:szCs w:val="22"/>
        </w:rPr>
        <w:t>, MT-</w:t>
      </w:r>
      <w:proofErr w:type="spellStart"/>
      <w:r w:rsidRPr="004C31E4">
        <w:rPr>
          <w:b/>
          <w:szCs w:val="22"/>
        </w:rPr>
        <w:t>LR</w:t>
      </w:r>
      <w:proofErr w:type="spellEnd"/>
      <w:r w:rsidRPr="004C31E4">
        <w:rPr>
          <w:b/>
          <w:szCs w:val="22"/>
        </w:rPr>
        <w:t xml:space="preserve"> and NI-</w:t>
      </w:r>
      <w:proofErr w:type="spellStart"/>
      <w:r w:rsidRPr="004C31E4">
        <w:rPr>
          <w:b/>
          <w:szCs w:val="22"/>
        </w:rPr>
        <w:t>LR</w:t>
      </w:r>
      <w:proofErr w:type="spellEnd"/>
      <w:r>
        <w:rPr>
          <w:b/>
          <w:szCs w:val="22"/>
        </w:rPr>
        <w:t xml:space="preserve"> with </w:t>
      </w:r>
      <w:proofErr w:type="spellStart"/>
      <w:r>
        <w:rPr>
          <w:b/>
          <w:szCs w:val="22"/>
        </w:rPr>
        <w:t>LMF</w:t>
      </w:r>
      <w:proofErr w:type="spellEnd"/>
      <w:r>
        <w:rPr>
          <w:b/>
          <w:szCs w:val="22"/>
        </w:rPr>
        <w:t xml:space="preserve"> involvement (b) direct SL only positioning without </w:t>
      </w:r>
      <w:proofErr w:type="spellStart"/>
      <w:r>
        <w:rPr>
          <w:b/>
          <w:szCs w:val="22"/>
        </w:rPr>
        <w:t>LMF</w:t>
      </w:r>
      <w:proofErr w:type="spellEnd"/>
      <w:r>
        <w:rPr>
          <w:b/>
          <w:szCs w:val="22"/>
        </w:rPr>
        <w:t xml:space="preserve"> involvement</w:t>
      </w:r>
      <w:r w:rsidRPr="004C31E4">
        <w:rPr>
          <w:b/>
          <w:szCs w:val="22"/>
        </w:rPr>
        <w:t>.</w:t>
      </w:r>
    </w:p>
    <w:p w14:paraId="2FF5A4EB" w14:textId="416E2E1F" w:rsidR="00BB1BE7" w:rsidRDefault="00CC4F20" w:rsidP="00CC4F20">
      <w:pPr>
        <w:rPr>
          <w:rFonts w:eastAsiaTheme="minorEastAsia"/>
          <w:lang w:val="en-GB"/>
        </w:rPr>
      </w:pPr>
      <w:r>
        <w:rPr>
          <w:rFonts w:eastAsiaTheme="minorEastAsia"/>
          <w:lang w:val="en-GB"/>
        </w:rPr>
        <w:t xml:space="preserve">In </w:t>
      </w:r>
      <w:proofErr w:type="spellStart"/>
      <w:r>
        <w:rPr>
          <w:rFonts w:eastAsiaTheme="minorEastAsia"/>
          <w:lang w:val="en-GB"/>
        </w:rPr>
        <w:t>Rel</w:t>
      </w:r>
      <w:proofErr w:type="spellEnd"/>
      <w:r>
        <w:rPr>
          <w:rFonts w:eastAsiaTheme="minorEastAsia"/>
          <w:lang w:val="en-GB"/>
        </w:rPr>
        <w:t xml:space="preserve">-17, </w:t>
      </w:r>
      <w:proofErr w:type="spellStart"/>
      <w:r>
        <w:rPr>
          <w:rFonts w:eastAsiaTheme="minorEastAsia"/>
          <w:lang w:val="en-GB"/>
        </w:rPr>
        <w:t>L2</w:t>
      </w:r>
      <w:proofErr w:type="spellEnd"/>
      <w:r>
        <w:rPr>
          <w:rFonts w:eastAsiaTheme="minorEastAsia"/>
          <w:lang w:val="en-GB"/>
        </w:rPr>
        <w:t xml:space="preserve"> </w:t>
      </w:r>
      <w:proofErr w:type="spellStart"/>
      <w:r>
        <w:rPr>
          <w:rFonts w:eastAsiaTheme="minorEastAsia"/>
          <w:lang w:val="en-GB"/>
        </w:rPr>
        <w:t>U2N</w:t>
      </w:r>
      <w:proofErr w:type="spellEnd"/>
      <w:r>
        <w:rPr>
          <w:rFonts w:eastAsiaTheme="minorEastAsia"/>
          <w:lang w:val="en-GB"/>
        </w:rPr>
        <w:t xml:space="preserve"> relay is supported which extends that the step </w:t>
      </w:r>
      <w:proofErr w:type="spellStart"/>
      <w:r>
        <w:rPr>
          <w:rFonts w:eastAsiaTheme="minorEastAsia"/>
          <w:lang w:val="en-GB"/>
        </w:rPr>
        <w:t>0c</w:t>
      </w:r>
      <w:proofErr w:type="spellEnd"/>
      <w:r w:rsidR="009513D6">
        <w:rPr>
          <w:rFonts w:eastAsiaTheme="minorEastAsia"/>
          <w:lang w:val="en-GB"/>
        </w:rPr>
        <w:t>/3/4/5/</w:t>
      </w:r>
      <w:proofErr w:type="spellStart"/>
      <w:r w:rsidR="009513D6">
        <w:rPr>
          <w:rFonts w:eastAsiaTheme="minorEastAsia"/>
          <w:lang w:val="en-GB"/>
        </w:rPr>
        <w:t>8c</w:t>
      </w:r>
      <w:proofErr w:type="spellEnd"/>
      <w:r w:rsidR="009513D6">
        <w:rPr>
          <w:rFonts w:eastAsiaTheme="minorEastAsia"/>
          <w:lang w:val="en-GB"/>
        </w:rPr>
        <w:t xml:space="preserve"> within the above figure</w:t>
      </w:r>
      <w:r w:rsidR="005F712A">
        <w:rPr>
          <w:rFonts w:eastAsiaTheme="minorEastAsia"/>
          <w:lang w:val="en-GB"/>
        </w:rPr>
        <w:t xml:space="preserve"> that</w:t>
      </w:r>
      <w:r>
        <w:rPr>
          <w:rFonts w:eastAsiaTheme="minorEastAsia"/>
          <w:lang w:val="en-GB"/>
        </w:rPr>
        <w:t xml:space="preserve"> can be initiated</w:t>
      </w:r>
      <w:r w:rsidR="00850735">
        <w:rPr>
          <w:rFonts w:eastAsiaTheme="minorEastAsia"/>
          <w:lang w:val="en-GB"/>
        </w:rPr>
        <w:t>/</w:t>
      </w:r>
      <w:r w:rsidR="00E955DB">
        <w:rPr>
          <w:rFonts w:eastAsiaTheme="minorEastAsia"/>
          <w:lang w:val="en-GB"/>
        </w:rPr>
        <w:t>received</w:t>
      </w:r>
      <w:r>
        <w:rPr>
          <w:rFonts w:eastAsiaTheme="minorEastAsia"/>
          <w:lang w:val="en-GB"/>
        </w:rPr>
        <w:t xml:space="preserve"> by the remote UE via a relay UE, even when the remote UE is out of the coverage of the relay UE’s serving RAN.</w:t>
      </w:r>
      <w:r w:rsidR="008B256A">
        <w:rPr>
          <w:rFonts w:eastAsiaTheme="minorEastAsia"/>
          <w:lang w:val="en-GB"/>
        </w:rPr>
        <w:t xml:space="preserve"> </w:t>
      </w:r>
      <w:r w:rsidR="00BB1BE7">
        <w:rPr>
          <w:rFonts w:eastAsiaTheme="minorEastAsia"/>
          <w:lang w:val="en-GB"/>
        </w:rPr>
        <w:t>In the section 8 of TR 23.700, the following conclusion has also been reached</w:t>
      </w:r>
    </w:p>
    <w:tbl>
      <w:tblPr>
        <w:tblStyle w:val="af5"/>
        <w:tblW w:w="0" w:type="auto"/>
        <w:tblInd w:w="421" w:type="dxa"/>
        <w:tblLook w:val="04A0" w:firstRow="1" w:lastRow="0" w:firstColumn="1" w:lastColumn="0" w:noHBand="0" w:noVBand="1"/>
      </w:tblPr>
      <w:tblGrid>
        <w:gridCol w:w="8646"/>
      </w:tblGrid>
      <w:tr w:rsidR="00F72A95" w14:paraId="4F2DE4BB" w14:textId="77777777" w:rsidTr="00B72232">
        <w:tc>
          <w:tcPr>
            <w:tcW w:w="8646" w:type="dxa"/>
          </w:tcPr>
          <w:p w14:paraId="39961EF1" w14:textId="70869F7A" w:rsidR="00F72A95" w:rsidRPr="009243D3" w:rsidRDefault="009243D3" w:rsidP="009243D3">
            <w:pPr>
              <w:spacing w:line="240" w:lineRule="auto"/>
              <w:ind w:left="568" w:hanging="284"/>
              <w:jc w:val="left"/>
              <w:rPr>
                <w:rFonts w:eastAsia="Times New Roman"/>
                <w:sz w:val="20"/>
                <w:lang w:val="en-GB" w:eastAsia="en-GB"/>
              </w:rPr>
            </w:pPr>
            <w:r w:rsidRPr="009243D3">
              <w:rPr>
                <w:rFonts w:eastAsia="Times New Roman"/>
                <w:sz w:val="20"/>
                <w:lang w:val="en-GB" w:eastAsia="en-GB"/>
              </w:rPr>
              <w:t>-</w:t>
            </w:r>
            <w:r w:rsidRPr="009243D3">
              <w:rPr>
                <w:rFonts w:eastAsia="Times New Roman"/>
                <w:sz w:val="20"/>
                <w:lang w:val="en-GB" w:eastAsia="en-GB"/>
              </w:rPr>
              <w:tab/>
              <w:t>Legacy functionality specified in TS 23.273 [11] for location services shall be reused including MO-</w:t>
            </w:r>
            <w:proofErr w:type="spellStart"/>
            <w:r w:rsidRPr="009243D3">
              <w:rPr>
                <w:rFonts w:eastAsia="Times New Roman"/>
                <w:sz w:val="20"/>
                <w:lang w:val="en-GB" w:eastAsia="en-GB"/>
              </w:rPr>
              <w:t>LR</w:t>
            </w:r>
            <w:proofErr w:type="spellEnd"/>
            <w:r w:rsidRPr="009243D3">
              <w:rPr>
                <w:rFonts w:eastAsia="Times New Roman"/>
                <w:sz w:val="20"/>
                <w:lang w:val="en-GB" w:eastAsia="en-GB"/>
              </w:rPr>
              <w:t>, MT-</w:t>
            </w:r>
            <w:proofErr w:type="spellStart"/>
            <w:r w:rsidRPr="009243D3">
              <w:rPr>
                <w:rFonts w:eastAsia="Times New Roman"/>
                <w:sz w:val="20"/>
                <w:lang w:val="en-GB" w:eastAsia="en-GB"/>
              </w:rPr>
              <w:t>LR</w:t>
            </w:r>
            <w:proofErr w:type="spellEnd"/>
            <w:r w:rsidRPr="009243D3">
              <w:rPr>
                <w:rFonts w:eastAsia="Times New Roman"/>
                <w:sz w:val="20"/>
                <w:lang w:val="en-GB" w:eastAsia="en-GB"/>
              </w:rPr>
              <w:t xml:space="preserve"> for both regulatory and commercial use, when the Target UE has NAS connection with AMF (directly or indirectly via a </w:t>
            </w:r>
            <w:proofErr w:type="spellStart"/>
            <w:r w:rsidRPr="009243D3">
              <w:rPr>
                <w:rFonts w:eastAsia="Times New Roman"/>
                <w:sz w:val="20"/>
                <w:lang w:val="en-GB" w:eastAsia="en-GB"/>
              </w:rPr>
              <w:t>ProSe</w:t>
            </w:r>
            <w:proofErr w:type="spellEnd"/>
            <w:r w:rsidRPr="009243D3">
              <w:rPr>
                <w:rFonts w:eastAsia="Times New Roman"/>
                <w:sz w:val="20"/>
                <w:lang w:val="en-GB" w:eastAsia="en-GB"/>
              </w:rPr>
              <w:t xml:space="preserve"> UE-to-Network Relay).</w:t>
            </w:r>
          </w:p>
        </w:tc>
      </w:tr>
    </w:tbl>
    <w:p w14:paraId="4651D4CC" w14:textId="4A0153B8" w:rsidR="00CC4F20" w:rsidRDefault="008B256A" w:rsidP="00CC4F20">
      <w:pPr>
        <w:rPr>
          <w:rFonts w:eastAsiaTheme="minorEastAsia"/>
          <w:lang w:val="en-GB"/>
        </w:rPr>
      </w:pPr>
      <w:r>
        <w:rPr>
          <w:rFonts w:eastAsiaTheme="minorEastAsia"/>
          <w:lang w:val="en-GB"/>
        </w:rPr>
        <w:t>The functionality of the relay UE is simply forwarding the signalling between the target UE and the network.</w:t>
      </w:r>
      <w:r w:rsidR="00CC4F20">
        <w:rPr>
          <w:rFonts w:eastAsiaTheme="minorEastAsia"/>
          <w:lang w:val="en-GB"/>
        </w:rPr>
        <w:t xml:space="preserve"> Considering the </w:t>
      </w:r>
      <w:r w:rsidR="00CC4F20">
        <w:rPr>
          <w:lang w:val="en-GB"/>
        </w:rPr>
        <w:t>NI-</w:t>
      </w:r>
      <w:proofErr w:type="spellStart"/>
      <w:r w:rsidR="00CC4F20">
        <w:rPr>
          <w:lang w:val="en-GB"/>
        </w:rPr>
        <w:t>LR</w:t>
      </w:r>
      <w:proofErr w:type="spellEnd"/>
      <w:r w:rsidR="00CC4F20">
        <w:rPr>
          <w:lang w:val="en-GB"/>
        </w:rPr>
        <w:t xml:space="preserve"> case, i.e., a remote UE is positioning requested when it initiates the emergency call. </w:t>
      </w:r>
      <w:r w:rsidR="00CC4F20">
        <w:rPr>
          <w:rFonts w:eastAsiaTheme="minorEastAsia"/>
          <w:lang w:val="en-GB"/>
        </w:rPr>
        <w:t xml:space="preserve">Consider the remote UE may be out of the coverage of the relay UE’s serving RAN, SL positioning between remote UE and relay UE will benefit locating the remote UE’s position, e.g., </w:t>
      </w:r>
      <w:proofErr w:type="spellStart"/>
      <w:r w:rsidR="00CC4F20">
        <w:rPr>
          <w:rFonts w:eastAsiaTheme="minorEastAsia"/>
          <w:lang w:val="en-GB"/>
        </w:rPr>
        <w:t>LMF</w:t>
      </w:r>
      <w:proofErr w:type="spellEnd"/>
      <w:r w:rsidR="00CC4F20">
        <w:rPr>
          <w:rFonts w:eastAsiaTheme="minorEastAsia"/>
          <w:lang w:val="en-GB"/>
        </w:rPr>
        <w:t xml:space="preserve"> can first </w:t>
      </w:r>
      <w:r w:rsidR="00CC4F20" w:rsidRPr="00444D97">
        <w:rPr>
          <w:rFonts w:eastAsiaTheme="minorEastAsia"/>
          <w:lang w:val="en-GB"/>
        </w:rPr>
        <w:t xml:space="preserve">locate the </w:t>
      </w:r>
      <w:r w:rsidR="00CC4F20">
        <w:rPr>
          <w:rFonts w:eastAsiaTheme="minorEastAsia"/>
          <w:lang w:val="en-GB"/>
        </w:rPr>
        <w:t>r</w:t>
      </w:r>
      <w:r w:rsidR="00CC4F20" w:rsidRPr="00444D97">
        <w:rPr>
          <w:rFonts w:eastAsiaTheme="minorEastAsia"/>
          <w:lang w:val="en-GB"/>
        </w:rPr>
        <w:t>elay UE, then locate the Target UE using SL positioning</w:t>
      </w:r>
      <w:r w:rsidR="00CC4F20">
        <w:rPr>
          <w:rFonts w:eastAsiaTheme="minorEastAsia"/>
          <w:lang w:val="en-GB"/>
        </w:rPr>
        <w:t>.</w:t>
      </w:r>
    </w:p>
    <w:p w14:paraId="4C5D7C76" w14:textId="77777777" w:rsidR="00CC4F20" w:rsidRDefault="00CC4F20" w:rsidP="00CC4F20">
      <w:pPr>
        <w:jc w:val="center"/>
        <w:rPr>
          <w:rFonts w:eastAsiaTheme="minorEastAsia"/>
          <w:lang w:val="en-GB"/>
        </w:rPr>
      </w:pPr>
      <w:r>
        <w:rPr>
          <w:rFonts w:eastAsiaTheme="minorEastAsia"/>
          <w:noProof/>
        </w:rPr>
        <w:drawing>
          <wp:inline distT="0" distB="0" distL="0" distR="0" wp14:anchorId="23879536" wp14:editId="2373F7C9">
            <wp:extent cx="2390188" cy="1597962"/>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1671" cy="1612325"/>
                    </a:xfrm>
                    <a:prstGeom prst="rect">
                      <a:avLst/>
                    </a:prstGeom>
                    <a:noFill/>
                  </pic:spPr>
                </pic:pic>
              </a:graphicData>
            </a:graphic>
          </wp:inline>
        </w:drawing>
      </w:r>
    </w:p>
    <w:p w14:paraId="397C995A" w14:textId="77777777" w:rsidR="00CC4F20" w:rsidRPr="00F15749" w:rsidRDefault="00CC4F20" w:rsidP="00CC4F20">
      <w:pPr>
        <w:jc w:val="center"/>
        <w:rPr>
          <w:rFonts w:eastAsiaTheme="minorEastAsia"/>
          <w:i/>
          <w:lang w:val="en-GB"/>
        </w:rPr>
      </w:pPr>
      <w:r w:rsidRPr="00F15749">
        <w:rPr>
          <w:rFonts w:eastAsiaTheme="minorEastAsia" w:hint="eastAsia"/>
          <w:i/>
          <w:lang w:val="en-GB"/>
        </w:rPr>
        <w:t>F</w:t>
      </w:r>
      <w:r w:rsidRPr="00F15749">
        <w:rPr>
          <w:rFonts w:eastAsiaTheme="minorEastAsia"/>
          <w:i/>
          <w:lang w:val="en-GB"/>
        </w:rPr>
        <w:t xml:space="preserve">igure </w:t>
      </w:r>
      <w:r>
        <w:rPr>
          <w:rFonts w:eastAsiaTheme="minorEastAsia"/>
          <w:i/>
          <w:lang w:val="en-GB"/>
        </w:rPr>
        <w:t>5</w:t>
      </w:r>
      <w:r w:rsidRPr="00F15749">
        <w:rPr>
          <w:rFonts w:eastAsiaTheme="minorEastAsia"/>
          <w:i/>
          <w:lang w:val="en-GB"/>
        </w:rPr>
        <w:t xml:space="preserve"> SL positioning when Target UE is remote UE</w:t>
      </w:r>
    </w:p>
    <w:p w14:paraId="446C6983" w14:textId="5A40E8B5" w:rsidR="00F912EE" w:rsidRPr="008B256A" w:rsidRDefault="00CC4F20" w:rsidP="008B256A">
      <w:pPr>
        <w:rPr>
          <w:rFonts w:eastAsia="Yu Mincho"/>
          <w:lang w:val="en-GB" w:eastAsia="ja-JP"/>
        </w:rPr>
      </w:pPr>
      <w:r w:rsidRPr="00C0700C">
        <w:rPr>
          <w:rFonts w:hint="eastAsia"/>
          <w:b/>
          <w:i/>
          <w:szCs w:val="22"/>
          <w:u w:val="single"/>
        </w:rPr>
        <w:t>P</w:t>
      </w:r>
      <w:r>
        <w:rPr>
          <w:b/>
          <w:i/>
          <w:szCs w:val="22"/>
          <w:u w:val="single"/>
        </w:rPr>
        <w:t xml:space="preserve">roposal </w:t>
      </w:r>
      <w:r w:rsidR="000E7882">
        <w:rPr>
          <w:b/>
          <w:i/>
          <w:szCs w:val="22"/>
          <w:u w:val="single"/>
        </w:rPr>
        <w:t>9</w:t>
      </w:r>
      <w:r w:rsidRPr="00C0700C">
        <w:rPr>
          <w:b/>
          <w:i/>
          <w:szCs w:val="22"/>
        </w:rPr>
        <w:t xml:space="preserve">: </w:t>
      </w:r>
      <w:r>
        <w:rPr>
          <w:b/>
          <w:szCs w:val="22"/>
        </w:rPr>
        <w:t>RAN2 confirms that locating the target UE via its relay UE is supported</w:t>
      </w:r>
      <w:r w:rsidR="009243D3">
        <w:rPr>
          <w:b/>
          <w:szCs w:val="22"/>
        </w:rPr>
        <w:t>.</w:t>
      </w:r>
      <w:r>
        <w:rPr>
          <w:b/>
          <w:szCs w:val="22"/>
        </w:rPr>
        <w:t xml:space="preserve"> </w:t>
      </w:r>
    </w:p>
    <w:p w14:paraId="62EF1E6F" w14:textId="12CFD689" w:rsidR="00680A10" w:rsidRDefault="00B20C7A" w:rsidP="00C7370F">
      <w:pPr>
        <w:pStyle w:val="2"/>
      </w:pPr>
      <w:r>
        <w:rPr>
          <w:lang w:eastAsia="zh-CN"/>
        </w:rPr>
        <w:t>2.</w:t>
      </w:r>
      <w:r w:rsidR="00774041">
        <w:rPr>
          <w:lang w:eastAsia="zh-CN"/>
        </w:rPr>
        <w:t>5</w:t>
      </w:r>
      <w:r w:rsidR="00CE77ED">
        <w:rPr>
          <w:lang w:eastAsia="zh-CN"/>
        </w:rPr>
        <w:tab/>
      </w:r>
      <w:r w:rsidR="00680A10">
        <w:t xml:space="preserve">SL positioning </w:t>
      </w:r>
      <w:r w:rsidR="000B3AE5">
        <w:t>a</w:t>
      </w:r>
      <w:r w:rsidR="00871622">
        <w:t>ssistant</w:t>
      </w:r>
      <w:r w:rsidR="00680A10">
        <w:t xml:space="preserve"> UE</w:t>
      </w:r>
    </w:p>
    <w:p w14:paraId="78FE9538" w14:textId="77777777" w:rsidR="00F73FEC" w:rsidRDefault="00F73FEC" w:rsidP="00F73FEC">
      <w:pPr>
        <w:spacing w:after="0"/>
        <w:rPr>
          <w:rFonts w:eastAsiaTheme="minorEastAsia"/>
          <w:color w:val="000000" w:themeColor="text1"/>
        </w:rPr>
      </w:pPr>
      <w:r>
        <w:rPr>
          <w:rFonts w:eastAsiaTheme="minorEastAsia"/>
          <w:color w:val="000000" w:themeColor="text1"/>
        </w:rPr>
        <w:t xml:space="preserve">In the LS sent from </w:t>
      </w:r>
      <w:proofErr w:type="spellStart"/>
      <w:r>
        <w:rPr>
          <w:rFonts w:eastAsiaTheme="minorEastAsia"/>
          <w:color w:val="000000" w:themeColor="text1"/>
        </w:rPr>
        <w:t>SA2</w:t>
      </w:r>
      <w:proofErr w:type="spellEnd"/>
      <w:r>
        <w:rPr>
          <w:rFonts w:eastAsiaTheme="minorEastAsia"/>
          <w:color w:val="000000" w:themeColor="text1"/>
        </w:rPr>
        <w:t xml:space="preserve"> [6], </w:t>
      </w:r>
      <w:proofErr w:type="spellStart"/>
      <w:r>
        <w:rPr>
          <w:rFonts w:eastAsiaTheme="minorEastAsia"/>
          <w:color w:val="000000" w:themeColor="text1"/>
        </w:rPr>
        <w:t>SA2</w:t>
      </w:r>
      <w:proofErr w:type="spellEnd"/>
      <w:r>
        <w:rPr>
          <w:rFonts w:eastAsiaTheme="minorEastAsia"/>
          <w:color w:val="000000" w:themeColor="text1"/>
        </w:rPr>
        <w:t xml:space="preserve"> asked RAN2 issues about assistant UE determination and assistant UE selection/reselection from RAN perspective. Based on this issue, RAN2 agreed the following during </w:t>
      </w:r>
      <w:proofErr w:type="spellStart"/>
      <w:r>
        <w:rPr>
          <w:rFonts w:eastAsiaTheme="minorEastAsia"/>
          <w:color w:val="000000" w:themeColor="text1"/>
        </w:rPr>
        <w:t>RAN2#120</w:t>
      </w:r>
      <w:proofErr w:type="spellEnd"/>
      <w:r>
        <w:rPr>
          <w:rFonts w:eastAsiaTheme="minorEastAsia"/>
          <w:color w:val="000000" w:themeColor="text1"/>
        </w:rPr>
        <w:t>, and replied the LS in [2].</w:t>
      </w:r>
    </w:p>
    <w:tbl>
      <w:tblPr>
        <w:tblStyle w:val="af5"/>
        <w:tblW w:w="0" w:type="auto"/>
        <w:tblInd w:w="421" w:type="dxa"/>
        <w:tblLook w:val="04A0" w:firstRow="1" w:lastRow="0" w:firstColumn="1" w:lastColumn="0" w:noHBand="0" w:noVBand="1"/>
      </w:tblPr>
      <w:tblGrid>
        <w:gridCol w:w="8788"/>
      </w:tblGrid>
      <w:tr w:rsidR="00F73FEC" w14:paraId="26220BB5" w14:textId="77777777" w:rsidTr="00226D62">
        <w:tc>
          <w:tcPr>
            <w:tcW w:w="8788" w:type="dxa"/>
          </w:tcPr>
          <w:p w14:paraId="59AF7E94" w14:textId="77777777" w:rsidR="00F73FEC" w:rsidRDefault="00F73FEC" w:rsidP="00C419CD">
            <w:pPr>
              <w:spacing w:after="0"/>
              <w:rPr>
                <w:rFonts w:eastAsiaTheme="minorEastAsia"/>
                <w:lang w:val="en-GB"/>
              </w:rPr>
            </w:pPr>
            <w:proofErr w:type="spellStart"/>
            <w:r w:rsidRPr="00226D62">
              <w:rPr>
                <w:rFonts w:eastAsiaTheme="minorEastAsia" w:hint="eastAsia"/>
                <w:highlight w:val="green"/>
                <w:lang w:val="en-GB"/>
              </w:rPr>
              <w:t>R</w:t>
            </w:r>
            <w:r w:rsidRPr="00226D62">
              <w:rPr>
                <w:rFonts w:eastAsiaTheme="minorEastAsia"/>
                <w:highlight w:val="green"/>
                <w:lang w:val="en-GB"/>
              </w:rPr>
              <w:t>AN2#120</w:t>
            </w:r>
            <w:proofErr w:type="spellEnd"/>
            <w:r w:rsidRPr="00226D62">
              <w:rPr>
                <w:rFonts w:eastAsiaTheme="minorEastAsia"/>
                <w:highlight w:val="green"/>
                <w:lang w:val="en-GB"/>
              </w:rPr>
              <w:t xml:space="preserve"> agreement</w:t>
            </w:r>
          </w:p>
          <w:p w14:paraId="3C97C9B5" w14:textId="77777777" w:rsidR="00F73FEC" w:rsidRPr="00552CB6" w:rsidRDefault="00F73FEC" w:rsidP="00C419CD">
            <w:pPr>
              <w:spacing w:after="0"/>
              <w:rPr>
                <w:rFonts w:eastAsiaTheme="minorEastAsia"/>
                <w:lang w:val="en-GB"/>
              </w:rPr>
            </w:pPr>
            <w:r w:rsidRPr="00552CB6">
              <w:rPr>
                <w:rFonts w:eastAsiaTheme="minorEastAsia"/>
                <w:lang w:val="en-GB"/>
              </w:rPr>
              <w:t xml:space="preserve">Proposal 3: Tell </w:t>
            </w:r>
            <w:proofErr w:type="spellStart"/>
            <w:r w:rsidRPr="00552CB6">
              <w:rPr>
                <w:rFonts w:eastAsiaTheme="minorEastAsia"/>
                <w:lang w:val="en-GB"/>
              </w:rPr>
              <w:t>SA2</w:t>
            </w:r>
            <w:proofErr w:type="spellEnd"/>
            <w:r w:rsidRPr="00552CB6">
              <w:rPr>
                <w:rFonts w:eastAsiaTheme="minorEastAsia"/>
                <w:lang w:val="en-GB"/>
              </w:rPr>
              <w:t xml:space="preserve"> that RAN2 has not decided to support assistant UE, and has not decided whether there is RAN2 impact or not.</w:t>
            </w:r>
          </w:p>
        </w:tc>
      </w:tr>
    </w:tbl>
    <w:p w14:paraId="0327E843" w14:textId="77777777" w:rsidR="00F73FEC" w:rsidRPr="00F73FEC" w:rsidRDefault="00F73FEC" w:rsidP="00F73FEC">
      <w:pPr>
        <w:spacing w:beforeLines="50" w:before="120" w:after="0"/>
        <w:rPr>
          <w:rFonts w:eastAsiaTheme="minorEastAsia"/>
          <w:lang w:val="en-GB"/>
        </w:rPr>
      </w:pPr>
      <w:proofErr w:type="spellStart"/>
      <w:r>
        <w:rPr>
          <w:rFonts w:eastAsiaTheme="minorEastAsia"/>
          <w:lang w:val="en-GB"/>
        </w:rPr>
        <w:t>RAN1</w:t>
      </w:r>
      <w:proofErr w:type="spellEnd"/>
      <w:r>
        <w:rPr>
          <w:rFonts w:eastAsiaTheme="minorEastAsia"/>
          <w:lang w:val="en-GB"/>
        </w:rPr>
        <w:t xml:space="preserve"> also discussed this issue and agreed the following:</w:t>
      </w:r>
    </w:p>
    <w:tbl>
      <w:tblPr>
        <w:tblStyle w:val="af5"/>
        <w:tblW w:w="0" w:type="auto"/>
        <w:tblInd w:w="421" w:type="dxa"/>
        <w:tblLook w:val="04A0" w:firstRow="1" w:lastRow="0" w:firstColumn="1" w:lastColumn="0" w:noHBand="0" w:noVBand="1"/>
      </w:tblPr>
      <w:tblGrid>
        <w:gridCol w:w="8788"/>
      </w:tblGrid>
      <w:tr w:rsidR="00F73FEC" w14:paraId="5677A15E" w14:textId="77777777" w:rsidTr="00226D62">
        <w:tc>
          <w:tcPr>
            <w:tcW w:w="8788" w:type="dxa"/>
          </w:tcPr>
          <w:p w14:paraId="2D060D16" w14:textId="77777777" w:rsidR="00F73FEC" w:rsidRPr="00F73FEC" w:rsidRDefault="00F73FEC" w:rsidP="00C419CD">
            <w:pPr>
              <w:spacing w:after="0"/>
              <w:rPr>
                <w:rFonts w:eastAsia="Yu Mincho"/>
                <w:lang w:val="en-GB" w:eastAsia="ja-JP"/>
              </w:rPr>
            </w:pPr>
            <w:proofErr w:type="spellStart"/>
            <w:r w:rsidRPr="00226D62">
              <w:rPr>
                <w:rFonts w:eastAsia="Yu Mincho"/>
                <w:highlight w:val="green"/>
                <w:lang w:val="en-GB" w:eastAsia="ja-JP"/>
              </w:rPr>
              <w:t>RAN1#111</w:t>
            </w:r>
            <w:proofErr w:type="spellEnd"/>
            <w:r w:rsidRPr="00226D62">
              <w:rPr>
                <w:rFonts w:eastAsia="Yu Mincho"/>
                <w:highlight w:val="green"/>
                <w:lang w:val="en-GB" w:eastAsia="ja-JP"/>
              </w:rPr>
              <w:t xml:space="preserve"> agreement</w:t>
            </w:r>
          </w:p>
          <w:p w14:paraId="5C30C80E" w14:textId="77777777" w:rsidR="00F73FEC" w:rsidRDefault="00F73FEC" w:rsidP="00C419CD">
            <w:pPr>
              <w:spacing w:after="0"/>
              <w:rPr>
                <w:rFonts w:eastAsia="Yu Mincho"/>
                <w:lang w:val="en-GB" w:eastAsia="ja-JP"/>
              </w:rPr>
            </w:pPr>
            <w:proofErr w:type="spellStart"/>
            <w:r w:rsidRPr="00F73FEC">
              <w:rPr>
                <w:rFonts w:eastAsia="Yu Mincho"/>
                <w:lang w:val="en-GB" w:eastAsia="ja-JP"/>
              </w:rPr>
              <w:t>RAN1</w:t>
            </w:r>
            <w:proofErr w:type="spellEnd"/>
            <w:r w:rsidRPr="00F73FEC">
              <w:rPr>
                <w:rFonts w:eastAsia="Yu Mincho"/>
                <w:lang w:val="en-GB" w:eastAsia="ja-JP"/>
              </w:rPr>
              <w:t xml:space="preserve"> assumes that any distinction between Assistant UE and anchor UE is transparent to </w:t>
            </w:r>
            <w:proofErr w:type="spellStart"/>
            <w:r w:rsidRPr="00F73FEC">
              <w:rPr>
                <w:rFonts w:eastAsia="Yu Mincho"/>
                <w:lang w:val="en-GB" w:eastAsia="ja-JP"/>
              </w:rPr>
              <w:t>RAN1</w:t>
            </w:r>
            <w:proofErr w:type="spellEnd"/>
            <w:r w:rsidRPr="00F73FEC">
              <w:rPr>
                <w:rFonts w:eastAsia="Yu Mincho"/>
                <w:lang w:val="en-GB" w:eastAsia="ja-JP"/>
              </w:rPr>
              <w:t xml:space="preserve">. The anchor UE selection/reselection have not been discussed in </w:t>
            </w:r>
            <w:proofErr w:type="spellStart"/>
            <w:r w:rsidRPr="00F73FEC">
              <w:rPr>
                <w:rFonts w:eastAsia="Yu Mincho"/>
                <w:lang w:val="en-GB" w:eastAsia="ja-JP"/>
              </w:rPr>
              <w:t>RAN1</w:t>
            </w:r>
            <w:proofErr w:type="spellEnd"/>
            <w:r w:rsidRPr="00F73FEC">
              <w:rPr>
                <w:rFonts w:eastAsia="Yu Mincho"/>
                <w:lang w:val="en-GB" w:eastAsia="ja-JP"/>
              </w:rPr>
              <w:t xml:space="preserve">. Whether/how physical layer measurement results will be used for determination of using assistant UE and the assistant UE selection/reselection will not be discussed in </w:t>
            </w:r>
            <w:proofErr w:type="spellStart"/>
            <w:r w:rsidRPr="00F73FEC">
              <w:rPr>
                <w:rFonts w:eastAsia="Yu Mincho"/>
                <w:lang w:val="en-GB" w:eastAsia="ja-JP"/>
              </w:rPr>
              <w:t>RAN1</w:t>
            </w:r>
            <w:proofErr w:type="spellEnd"/>
            <w:r w:rsidRPr="00F73FEC">
              <w:rPr>
                <w:rFonts w:eastAsia="Yu Mincho"/>
                <w:lang w:val="en-GB" w:eastAsia="ja-JP"/>
              </w:rPr>
              <w:t>.</w:t>
            </w:r>
          </w:p>
        </w:tc>
      </w:tr>
    </w:tbl>
    <w:p w14:paraId="46767CA6" w14:textId="166A0DDC" w:rsidR="00F73FEC" w:rsidRDefault="00F73FEC" w:rsidP="00F73FEC">
      <w:pPr>
        <w:spacing w:beforeLines="50" w:before="120"/>
        <w:rPr>
          <w:rFonts w:eastAsiaTheme="minorEastAsia"/>
          <w:lang w:val="en-GB"/>
        </w:rPr>
      </w:pPr>
      <w:r>
        <w:rPr>
          <w:rFonts w:eastAsiaTheme="minorEastAsia"/>
          <w:lang w:val="en-GB"/>
        </w:rPr>
        <w:t xml:space="preserve">Based on the above agreements, it is obvious that both RAN2 and </w:t>
      </w:r>
      <w:proofErr w:type="spellStart"/>
      <w:r>
        <w:rPr>
          <w:rFonts w:eastAsiaTheme="minorEastAsia"/>
          <w:lang w:val="en-GB"/>
        </w:rPr>
        <w:t>RAN1</w:t>
      </w:r>
      <w:proofErr w:type="spellEnd"/>
      <w:r>
        <w:rPr>
          <w:rFonts w:eastAsiaTheme="minorEastAsia"/>
          <w:lang w:val="en-GB"/>
        </w:rPr>
        <w:t xml:space="preserve"> have not decided to support assistant UE.</w:t>
      </w:r>
      <w:r w:rsidR="001218EB">
        <w:rPr>
          <w:rFonts w:eastAsiaTheme="minorEastAsia"/>
          <w:lang w:val="en-GB"/>
        </w:rPr>
        <w:t xml:space="preserve"> The functionality of assistance UE is designed from the service perspective and should be discussed in </w:t>
      </w:r>
      <w:proofErr w:type="spellStart"/>
      <w:r w:rsidR="001218EB">
        <w:rPr>
          <w:rFonts w:eastAsiaTheme="minorEastAsia"/>
          <w:lang w:val="en-GB"/>
        </w:rPr>
        <w:t>SA2</w:t>
      </w:r>
      <w:proofErr w:type="spellEnd"/>
      <w:r w:rsidR="001218EB">
        <w:rPr>
          <w:rFonts w:eastAsiaTheme="minorEastAsia"/>
          <w:lang w:val="en-GB"/>
        </w:rPr>
        <w:t>.</w:t>
      </w:r>
      <w:r>
        <w:rPr>
          <w:rFonts w:eastAsiaTheme="minorEastAsia"/>
          <w:lang w:val="en-GB"/>
        </w:rPr>
        <w:t xml:space="preserve"> Therefore, the determination of whether to support assistant UE or not can be left to </w:t>
      </w:r>
      <w:proofErr w:type="spellStart"/>
      <w:r>
        <w:rPr>
          <w:rFonts w:eastAsiaTheme="minorEastAsia"/>
          <w:lang w:val="en-GB"/>
        </w:rPr>
        <w:t>SA2</w:t>
      </w:r>
      <w:proofErr w:type="spellEnd"/>
      <w:r>
        <w:rPr>
          <w:rFonts w:eastAsiaTheme="minorEastAsia"/>
          <w:lang w:val="en-GB"/>
        </w:rPr>
        <w:t>.</w:t>
      </w:r>
    </w:p>
    <w:p w14:paraId="2ED4211A" w14:textId="77777777" w:rsidR="009947E3" w:rsidRPr="00F73FEC" w:rsidRDefault="009947E3" w:rsidP="009947E3">
      <w:pPr>
        <w:rPr>
          <w:rFonts w:eastAsia="Yu Mincho"/>
          <w:lang w:val="en-GB" w:eastAsia="ja-JP"/>
        </w:rPr>
      </w:pPr>
      <w:r w:rsidRPr="00C0700C">
        <w:rPr>
          <w:rFonts w:hint="eastAsia"/>
          <w:b/>
          <w:i/>
          <w:szCs w:val="22"/>
          <w:u w:val="single"/>
        </w:rPr>
        <w:lastRenderedPageBreak/>
        <w:t>P</w:t>
      </w:r>
      <w:r>
        <w:rPr>
          <w:b/>
          <w:i/>
          <w:szCs w:val="22"/>
          <w:u w:val="single"/>
        </w:rPr>
        <w:t>roposal 10</w:t>
      </w:r>
      <w:r w:rsidRPr="00C0700C">
        <w:rPr>
          <w:b/>
          <w:i/>
          <w:szCs w:val="22"/>
        </w:rPr>
        <w:t xml:space="preserve">: </w:t>
      </w:r>
      <w:r>
        <w:rPr>
          <w:b/>
          <w:szCs w:val="22"/>
        </w:rPr>
        <w:t>W</w:t>
      </w:r>
      <w:r w:rsidRPr="00F73FEC">
        <w:rPr>
          <w:b/>
          <w:szCs w:val="22"/>
        </w:rPr>
        <w:t xml:space="preserve">hether to support assistant UE can be left to </w:t>
      </w:r>
      <w:proofErr w:type="spellStart"/>
      <w:r w:rsidRPr="00F73FEC">
        <w:rPr>
          <w:b/>
          <w:szCs w:val="22"/>
        </w:rPr>
        <w:t>SA2</w:t>
      </w:r>
      <w:proofErr w:type="spellEnd"/>
      <w:r w:rsidRPr="00F73FEC">
        <w:rPr>
          <w:b/>
          <w:szCs w:val="22"/>
        </w:rPr>
        <w:t>.</w:t>
      </w:r>
    </w:p>
    <w:p w14:paraId="66E5D6A2" w14:textId="403DC0C4" w:rsidR="00BE3D5D" w:rsidRDefault="00680A10" w:rsidP="00C7370F">
      <w:pPr>
        <w:pStyle w:val="2"/>
      </w:pPr>
      <w:r>
        <w:t>2.</w:t>
      </w:r>
      <w:r w:rsidR="00774041">
        <w:t>6</w:t>
      </w:r>
      <w:r>
        <w:tab/>
      </w:r>
      <w:r w:rsidR="007D5434">
        <w:t>SL positioning in local Co-ordinates</w:t>
      </w:r>
    </w:p>
    <w:p w14:paraId="74028509" w14:textId="1C18F719" w:rsidR="007D5434" w:rsidRDefault="007D5434" w:rsidP="007D5434">
      <w:proofErr w:type="spellStart"/>
      <w:r w:rsidRPr="004425A4">
        <w:t>5GS</w:t>
      </w:r>
      <w:proofErr w:type="spellEnd"/>
      <w:r w:rsidRPr="004425A4">
        <w:t xml:space="preserve"> supports UE location determin</w:t>
      </w:r>
      <w:r>
        <w:t>ation in Local Co-ordinates according to TS</w:t>
      </w:r>
      <w:r w:rsidR="00705867">
        <w:t xml:space="preserve"> </w:t>
      </w:r>
      <w:r>
        <w:t xml:space="preserve">23.273, </w:t>
      </w:r>
      <w:r w:rsidR="005C4C5B">
        <w:t xml:space="preserve">for scenarios where location representations under a local coordinate system </w:t>
      </w:r>
      <w:r w:rsidR="000409F9">
        <w:t xml:space="preserve">(rather than </w:t>
      </w:r>
      <w:proofErr w:type="spellStart"/>
      <w:r w:rsidR="003D5611">
        <w:t>WGS84</w:t>
      </w:r>
      <w:proofErr w:type="spellEnd"/>
      <w:r w:rsidR="000409F9">
        <w:t xml:space="preserve">) </w:t>
      </w:r>
      <w:r w:rsidR="005C4C5B">
        <w:t>are easier to understand and use, e.g. factories or industrial park environment.</w:t>
      </w:r>
      <w:r w:rsidR="00556528">
        <w:t xml:space="preserve"> Services concerning absolute location representations should</w:t>
      </w:r>
      <w:r w:rsidR="00E0792C">
        <w:t xml:space="preserve"> support local co-ordinates. For SL positioning, </w:t>
      </w:r>
      <w:proofErr w:type="spellStart"/>
      <w:r w:rsidR="00E0792C">
        <w:t>SA2</w:t>
      </w:r>
      <w:proofErr w:type="spellEnd"/>
      <w:r w:rsidR="00E0792C">
        <w:t xml:space="preserve"> discussed</w:t>
      </w:r>
      <w:r w:rsidR="00736F7B">
        <w:t xml:space="preserve"> n</w:t>
      </w:r>
      <w:r w:rsidR="00736F7B" w:rsidRPr="00736F7B">
        <w:t>etwork-assisted absolute positioning for partial coverage/in-coverage UE</w:t>
      </w:r>
      <w:r w:rsidR="008C472A">
        <w:t>. Thus</w:t>
      </w:r>
      <w:r w:rsidR="00736F7B">
        <w:t xml:space="preserve">, support of </w:t>
      </w:r>
      <w:r>
        <w:t xml:space="preserve">local co-ordinates should </w:t>
      </w:r>
      <w:r w:rsidR="00736F7B">
        <w:t xml:space="preserve">also </w:t>
      </w:r>
      <w:r>
        <w:t xml:space="preserve">be studied for SL positioning </w:t>
      </w:r>
      <w:r w:rsidR="00736F7B">
        <w:t>in RAN2</w:t>
      </w:r>
      <w:r>
        <w:t>.</w:t>
      </w:r>
    </w:p>
    <w:p w14:paraId="46774127" w14:textId="2DDA0295" w:rsidR="006A3ACE" w:rsidRPr="005860E1" w:rsidRDefault="006728F0" w:rsidP="007D5434">
      <w:pPr>
        <w:rPr>
          <w:b/>
        </w:rPr>
      </w:pPr>
      <w:r>
        <w:rPr>
          <w:b/>
          <w:i/>
          <w:u w:val="single"/>
        </w:rPr>
        <w:t>Observation</w:t>
      </w:r>
      <w:r w:rsidR="006A3ACE" w:rsidRPr="005860E1">
        <w:rPr>
          <w:b/>
        </w:rPr>
        <w:t xml:space="preserve">: </w:t>
      </w:r>
      <w:r w:rsidR="00902F42">
        <w:rPr>
          <w:b/>
        </w:rPr>
        <w:t>L</w:t>
      </w:r>
      <w:r w:rsidR="006A3ACE" w:rsidRPr="005860E1">
        <w:rPr>
          <w:b/>
        </w:rPr>
        <w:t xml:space="preserve">ocal coordinate system is needed for the scenario </w:t>
      </w:r>
      <w:r w:rsidR="00444D97">
        <w:rPr>
          <w:b/>
        </w:rPr>
        <w:t>o</w:t>
      </w:r>
      <w:r w:rsidR="003E0D94" w:rsidRPr="005860E1">
        <w:rPr>
          <w:b/>
        </w:rPr>
        <w:t>f network-assisted absolute positioning for partial/in</w:t>
      </w:r>
      <w:r w:rsidR="000C37A4">
        <w:rPr>
          <w:b/>
        </w:rPr>
        <w:t>-</w:t>
      </w:r>
      <w:r w:rsidR="003E0D94" w:rsidRPr="005860E1">
        <w:rPr>
          <w:b/>
        </w:rPr>
        <w:t xml:space="preserve">coverage </w:t>
      </w:r>
      <w:proofErr w:type="spellStart"/>
      <w:r w:rsidR="003E0D94" w:rsidRPr="005860E1">
        <w:rPr>
          <w:b/>
        </w:rPr>
        <w:t>UEs</w:t>
      </w:r>
      <w:proofErr w:type="spellEnd"/>
      <w:r w:rsidR="003E0D94" w:rsidRPr="005860E1">
        <w:rPr>
          <w:b/>
        </w:rPr>
        <w:t>.</w:t>
      </w:r>
    </w:p>
    <w:p w14:paraId="1FB6933F" w14:textId="752915F1" w:rsidR="007D5434" w:rsidRPr="004425A4" w:rsidRDefault="007D5434" w:rsidP="008B256A">
      <w:pPr>
        <w:spacing w:afterLines="50" w:after="120"/>
      </w:pPr>
      <w:r w:rsidRPr="004425A4">
        <w:t xml:space="preserve">To obtain the UE location for a specific coordinate system, the identification of a coordinate system, i.e., Coordinate ID shall be provided to the </w:t>
      </w:r>
      <w:proofErr w:type="spellStart"/>
      <w:r w:rsidRPr="004425A4">
        <w:t>LMF</w:t>
      </w:r>
      <w:proofErr w:type="spellEnd"/>
      <w:r w:rsidRPr="004425A4">
        <w:t xml:space="preserve"> by the LCS client/AF, considering the </w:t>
      </w:r>
      <w:proofErr w:type="spellStart"/>
      <w:r w:rsidRPr="004425A4">
        <w:t>LMF</w:t>
      </w:r>
      <w:proofErr w:type="spellEnd"/>
      <w:r w:rsidRPr="004425A4">
        <w:t xml:space="preserve"> may serve multiple factories or vertical sites and corresponding systems. The </w:t>
      </w:r>
      <w:proofErr w:type="spellStart"/>
      <w:r w:rsidRPr="004425A4">
        <w:t>LMF</w:t>
      </w:r>
      <w:proofErr w:type="spellEnd"/>
      <w:r w:rsidRPr="004425A4">
        <w:t xml:space="preserve"> </w:t>
      </w:r>
      <w:r>
        <w:t>then</w:t>
      </w:r>
      <w:r w:rsidRPr="004425A4">
        <w:t xml:space="preserve"> includes the Coordinate ID in the request to the Target UE</w:t>
      </w:r>
      <w:r w:rsidR="007A5826">
        <w:t xml:space="preserve">, e.g., in the </w:t>
      </w:r>
      <w:proofErr w:type="spellStart"/>
      <w:r w:rsidR="007A5826">
        <w:t>LPP</w:t>
      </w:r>
      <w:proofErr w:type="spellEnd"/>
      <w:r w:rsidR="007A5826">
        <w:t xml:space="preserve"> </w:t>
      </w:r>
      <w:proofErr w:type="spellStart"/>
      <w:r w:rsidR="007A5826" w:rsidRPr="00F51D02">
        <w:rPr>
          <w:i/>
        </w:rPr>
        <w:t>RequestLocationInformation</w:t>
      </w:r>
      <w:proofErr w:type="spellEnd"/>
      <w:r w:rsidR="007A5826" w:rsidRPr="007A5826">
        <w:t xml:space="preserve"> </w:t>
      </w:r>
      <w:r w:rsidR="007A5826">
        <w:t>message</w:t>
      </w:r>
      <w:r w:rsidR="00A648B8">
        <w:t xml:space="preserve"> which is used </w:t>
      </w:r>
      <w:r w:rsidR="00C43430">
        <w:t xml:space="preserve">by </w:t>
      </w:r>
      <w:proofErr w:type="spellStart"/>
      <w:r w:rsidR="00C43430">
        <w:t>LMF</w:t>
      </w:r>
      <w:proofErr w:type="spellEnd"/>
      <w:r w:rsidR="00C43430">
        <w:t xml:space="preserve"> </w:t>
      </w:r>
      <w:r w:rsidR="00A648B8">
        <w:t xml:space="preserve">to request UE to provide the </w:t>
      </w:r>
      <w:r w:rsidR="00C43430">
        <w:t>position estimate or positioning measurements</w:t>
      </w:r>
      <w:r w:rsidRPr="004425A4">
        <w:t>.</w:t>
      </w:r>
    </w:p>
    <w:p w14:paraId="3A3B9DCC" w14:textId="77777777" w:rsidR="007D5434" w:rsidRDefault="007D5434" w:rsidP="008B256A">
      <w:pPr>
        <w:spacing w:afterLines="50" w:after="120"/>
      </w:pPr>
      <w:r w:rsidRPr="004425A4">
        <w:t>When Target UE perform</w:t>
      </w:r>
      <w:r>
        <w:t>s</w:t>
      </w:r>
      <w:r w:rsidRPr="004425A4">
        <w:t xml:space="preserve"> discovery procedure to find a Located UE for Network assisted </w:t>
      </w:r>
      <w:r>
        <w:t>SL</w:t>
      </w:r>
      <w:r w:rsidRPr="004425A4">
        <w:t xml:space="preserve"> positioning, the Coordinate ID </w:t>
      </w:r>
      <w:r>
        <w:t>could be</w:t>
      </w:r>
      <w:r w:rsidRPr="004425A4">
        <w:t xml:space="preserve"> used as a filter for Located UE selection if received from </w:t>
      </w:r>
      <w:proofErr w:type="spellStart"/>
      <w:r w:rsidRPr="004425A4">
        <w:t>LMF</w:t>
      </w:r>
      <w:proofErr w:type="spellEnd"/>
      <w:r w:rsidRPr="004425A4">
        <w:t xml:space="preserve">. The located </w:t>
      </w:r>
      <w:proofErr w:type="spellStart"/>
      <w:r w:rsidRPr="004425A4">
        <w:t>UEs</w:t>
      </w:r>
      <w:proofErr w:type="spellEnd"/>
      <w:r w:rsidRPr="004425A4">
        <w:t xml:space="preserve"> are configured and associated with certain coordinate systems represented by coordinate IDs. When the Target UE broadcasts the discovery request including a Coordinate ID, the located UE in proximity sends a response if it matches the broadcast Coordinate ID, and then th</w:t>
      </w:r>
      <w:r>
        <w:t>e discovery procedure completes</w:t>
      </w:r>
      <w:r w:rsidRPr="0076698E">
        <w:t>.</w:t>
      </w:r>
    </w:p>
    <w:p w14:paraId="1C2160A5" w14:textId="1FA1DFBA" w:rsidR="007D5434" w:rsidRPr="0076698E" w:rsidRDefault="007D5434" w:rsidP="008B256A">
      <w:pPr>
        <w:spacing w:afterLines="50" w:after="120"/>
      </w:pPr>
      <w:r>
        <w:t xml:space="preserve">The </w:t>
      </w:r>
      <w:r w:rsidR="000C7632">
        <w:t>high-level</w:t>
      </w:r>
      <w:r>
        <w:t xml:space="preserve"> procedure for network assisted SL positioning supporting local co-ordinates could be as follows:</w:t>
      </w:r>
    </w:p>
    <w:p w14:paraId="478562FF" w14:textId="7C18C870" w:rsidR="007D5434" w:rsidRDefault="00863F80" w:rsidP="00A4484B">
      <w:pPr>
        <w:spacing w:after="0"/>
        <w:jc w:val="center"/>
      </w:pPr>
      <w:r w:rsidRPr="00863F80">
        <w:rPr>
          <w:rFonts w:hint="eastAsia"/>
          <w:noProof/>
        </w:rPr>
        <w:drawing>
          <wp:inline distT="0" distB="0" distL="0" distR="0" wp14:anchorId="321D2EE8" wp14:editId="015DD1ED">
            <wp:extent cx="4743976" cy="39694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4791" t="5017" r="4914" b="7456"/>
                    <a:stretch/>
                  </pic:blipFill>
                  <pic:spPr bwMode="auto">
                    <a:xfrm>
                      <a:off x="0" y="0"/>
                      <a:ext cx="4746823" cy="3971829"/>
                    </a:xfrm>
                    <a:prstGeom prst="rect">
                      <a:avLst/>
                    </a:prstGeom>
                    <a:noFill/>
                    <a:ln>
                      <a:noFill/>
                    </a:ln>
                    <a:extLst>
                      <a:ext uri="{53640926-AAD7-44D8-BBD7-CCE9431645EC}">
                        <a14:shadowObscured xmlns:a14="http://schemas.microsoft.com/office/drawing/2010/main"/>
                      </a:ext>
                    </a:extLst>
                  </pic:spPr>
                </pic:pic>
              </a:graphicData>
            </a:graphic>
          </wp:inline>
        </w:drawing>
      </w:r>
    </w:p>
    <w:p w14:paraId="47169E38" w14:textId="3BFC469F" w:rsidR="007D5434" w:rsidRPr="000C7632" w:rsidRDefault="007D5434" w:rsidP="007D5434">
      <w:pPr>
        <w:jc w:val="center"/>
        <w:rPr>
          <w:i/>
          <w:szCs w:val="22"/>
        </w:rPr>
      </w:pPr>
      <w:r w:rsidRPr="000C7632">
        <w:rPr>
          <w:rFonts w:eastAsiaTheme="minorEastAsia"/>
          <w:i/>
          <w:color w:val="000000" w:themeColor="text1"/>
          <w:szCs w:val="22"/>
        </w:rPr>
        <w:lastRenderedPageBreak/>
        <w:t xml:space="preserve">Figure </w:t>
      </w:r>
      <w:r w:rsidR="009017DE">
        <w:rPr>
          <w:rFonts w:eastAsiaTheme="minorEastAsia"/>
          <w:i/>
          <w:color w:val="000000" w:themeColor="text1"/>
          <w:szCs w:val="22"/>
        </w:rPr>
        <w:t>6</w:t>
      </w:r>
      <w:r w:rsidR="009017DE" w:rsidRPr="000C7632">
        <w:rPr>
          <w:rFonts w:eastAsiaTheme="minorEastAsia"/>
          <w:i/>
          <w:color w:val="000000" w:themeColor="text1"/>
          <w:szCs w:val="22"/>
        </w:rPr>
        <w:t xml:space="preserve"> </w:t>
      </w:r>
      <w:r w:rsidR="007A4F17" w:rsidRPr="000C7632">
        <w:rPr>
          <w:rFonts w:eastAsiaTheme="minorEastAsia"/>
          <w:i/>
          <w:color w:val="000000" w:themeColor="text1"/>
          <w:szCs w:val="22"/>
        </w:rPr>
        <w:t>high level procedure for network assisted SL positioning supporting local co-ordinates</w:t>
      </w:r>
    </w:p>
    <w:bookmarkEnd w:id="1"/>
    <w:bookmarkEnd w:id="2"/>
    <w:p w14:paraId="7331132E" w14:textId="77777777" w:rsidR="00B81556" w:rsidRPr="00886346" w:rsidRDefault="00B81556" w:rsidP="00B81556">
      <w:pPr>
        <w:rPr>
          <w:rFonts w:eastAsia="Yu Mincho"/>
          <w:lang w:val="en-GB" w:eastAsia="ja-JP"/>
        </w:rPr>
      </w:pPr>
      <w:r w:rsidRPr="0076698E">
        <w:rPr>
          <w:rFonts w:eastAsia="等线" w:hint="eastAsia"/>
          <w:b/>
          <w:i/>
          <w:u w:val="single"/>
        </w:rPr>
        <w:t>P</w:t>
      </w:r>
      <w:r w:rsidRPr="0076698E">
        <w:rPr>
          <w:rFonts w:eastAsia="等线"/>
          <w:b/>
          <w:i/>
          <w:u w:val="single"/>
        </w:rPr>
        <w:t>roposal</w:t>
      </w:r>
      <w:r>
        <w:rPr>
          <w:rFonts w:eastAsia="等线"/>
          <w:b/>
          <w:i/>
          <w:u w:val="single"/>
        </w:rPr>
        <w:t xml:space="preserve"> 11</w:t>
      </w:r>
      <w:r w:rsidRPr="0076698E">
        <w:rPr>
          <w:rFonts w:eastAsia="等线"/>
          <w:b/>
        </w:rPr>
        <w:t xml:space="preserve">: RAN2 to </w:t>
      </w:r>
      <w:r>
        <w:rPr>
          <w:rFonts w:eastAsia="等线"/>
          <w:b/>
        </w:rPr>
        <w:t xml:space="preserve">support local co-ordinates in SL positioning </w:t>
      </w:r>
      <w:r w:rsidRPr="005860E1">
        <w:rPr>
          <w:b/>
        </w:rPr>
        <w:t xml:space="preserve">for network-assisted absolute positioning for partial/in coverage </w:t>
      </w:r>
      <w:proofErr w:type="spellStart"/>
      <w:r w:rsidRPr="005860E1">
        <w:rPr>
          <w:b/>
        </w:rPr>
        <w:t>UEs</w:t>
      </w:r>
      <w:proofErr w:type="spellEnd"/>
      <w:r>
        <w:rPr>
          <w:rFonts w:eastAsia="等线"/>
          <w:b/>
        </w:rPr>
        <w:t>.</w:t>
      </w:r>
    </w:p>
    <w:p w14:paraId="57F92F24" w14:textId="1F77DC49" w:rsidR="00661D64" w:rsidRDefault="00784C7C" w:rsidP="00784C7C">
      <w:pPr>
        <w:pStyle w:val="1"/>
      </w:pPr>
      <w:r>
        <w:t xml:space="preserve">3. </w:t>
      </w:r>
      <w:bookmarkStart w:id="4" w:name="OLE_LINK8"/>
      <w:bookmarkStart w:id="5" w:name="OLE_LINK7"/>
      <w:r w:rsidR="00CC0F9E">
        <w:t>Conclusion</w:t>
      </w:r>
    </w:p>
    <w:bookmarkEnd w:id="4"/>
    <w:bookmarkEnd w:id="5"/>
    <w:p w14:paraId="0D925C56"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17FE1FDA" w14:textId="2AD4D14D" w:rsidR="00043808" w:rsidRDefault="007A4908" w:rsidP="003D2EAF">
      <w:pPr>
        <w:rPr>
          <w:i/>
          <w:u w:val="single"/>
          <w:lang w:val="en-GB"/>
        </w:rPr>
      </w:pPr>
      <w:proofErr w:type="spellStart"/>
      <w:r w:rsidRPr="009017DE">
        <w:rPr>
          <w:i/>
          <w:highlight w:val="yellow"/>
          <w:u w:val="single"/>
          <w:lang w:val="en-GB"/>
        </w:rPr>
        <w:t>Signaling</w:t>
      </w:r>
      <w:proofErr w:type="spellEnd"/>
      <w:r w:rsidRPr="009017DE">
        <w:rPr>
          <w:i/>
          <w:highlight w:val="yellow"/>
          <w:u w:val="single"/>
          <w:lang w:val="en-GB"/>
        </w:rPr>
        <w:t xml:space="preserve"> over </w:t>
      </w:r>
      <w:proofErr w:type="spellStart"/>
      <w:r w:rsidRPr="009017DE">
        <w:rPr>
          <w:i/>
          <w:highlight w:val="yellow"/>
          <w:u w:val="single"/>
          <w:lang w:val="en-GB"/>
        </w:rPr>
        <w:t>PC5</w:t>
      </w:r>
      <w:proofErr w:type="spellEnd"/>
    </w:p>
    <w:p w14:paraId="0FA0A27F" w14:textId="77777777" w:rsidR="007A4908" w:rsidRDefault="007A4908" w:rsidP="007A4908">
      <w:pPr>
        <w:rPr>
          <w:rFonts w:eastAsiaTheme="minorEastAsia"/>
          <w:b/>
          <w:szCs w:val="22"/>
        </w:rPr>
      </w:pPr>
      <w:r w:rsidRPr="00737627">
        <w:rPr>
          <w:rFonts w:eastAsiaTheme="minorEastAsia" w:hint="eastAsia"/>
          <w:b/>
          <w:i/>
          <w:szCs w:val="22"/>
          <w:u w:val="single"/>
        </w:rPr>
        <w:t>P</w:t>
      </w:r>
      <w:r w:rsidRPr="00737627">
        <w:rPr>
          <w:rFonts w:eastAsiaTheme="minorEastAsia"/>
          <w:b/>
          <w:i/>
          <w:szCs w:val="22"/>
          <w:u w:val="single"/>
        </w:rPr>
        <w:t>roposal</w:t>
      </w:r>
      <w:r>
        <w:rPr>
          <w:rFonts w:eastAsiaTheme="minorEastAsia"/>
          <w:b/>
          <w:i/>
          <w:szCs w:val="22"/>
          <w:u w:val="single"/>
        </w:rPr>
        <w:t xml:space="preserve"> 1</w:t>
      </w:r>
      <w:r w:rsidRPr="00737627">
        <w:rPr>
          <w:rFonts w:eastAsiaTheme="minorEastAsia"/>
          <w:b/>
          <w:szCs w:val="22"/>
        </w:rPr>
        <w:t xml:space="preserve">: </w:t>
      </w:r>
      <w:r>
        <w:rPr>
          <w:rFonts w:eastAsiaTheme="minorEastAsia"/>
          <w:b/>
          <w:szCs w:val="22"/>
        </w:rPr>
        <w:t xml:space="preserve">RAN2 supports user plane protocol stack for </w:t>
      </w:r>
      <w:proofErr w:type="spellStart"/>
      <w:r>
        <w:rPr>
          <w:rFonts w:eastAsiaTheme="minorEastAsia"/>
          <w:b/>
          <w:szCs w:val="22"/>
        </w:rPr>
        <w:t>SLPP</w:t>
      </w:r>
      <w:proofErr w:type="spellEnd"/>
      <w:r>
        <w:rPr>
          <w:rFonts w:eastAsiaTheme="minorEastAsia"/>
          <w:b/>
          <w:szCs w:val="22"/>
        </w:rPr>
        <w:t xml:space="preserve"> </w:t>
      </w:r>
      <w:r w:rsidRPr="00C20B7B">
        <w:rPr>
          <w:rFonts w:eastAsiaTheme="minorEastAsia"/>
          <w:b/>
          <w:szCs w:val="22"/>
        </w:rPr>
        <w:t>protocol terminating betw</w:t>
      </w:r>
      <w:r>
        <w:rPr>
          <w:rFonts w:eastAsiaTheme="minorEastAsia"/>
          <w:b/>
          <w:szCs w:val="22"/>
        </w:rPr>
        <w:t xml:space="preserve">een two </w:t>
      </w:r>
      <w:proofErr w:type="spellStart"/>
      <w:r>
        <w:rPr>
          <w:rFonts w:eastAsiaTheme="minorEastAsia"/>
          <w:b/>
          <w:szCs w:val="22"/>
        </w:rPr>
        <w:t>UEs</w:t>
      </w:r>
      <w:proofErr w:type="spellEnd"/>
      <w:r>
        <w:rPr>
          <w:rFonts w:eastAsiaTheme="minorEastAsia"/>
          <w:b/>
          <w:szCs w:val="22"/>
        </w:rPr>
        <w:t xml:space="preserve"> with </w:t>
      </w:r>
      <w:proofErr w:type="spellStart"/>
      <w:r>
        <w:rPr>
          <w:rFonts w:eastAsiaTheme="minorEastAsia"/>
          <w:b/>
          <w:szCs w:val="22"/>
        </w:rPr>
        <w:t>PC5</w:t>
      </w:r>
      <w:proofErr w:type="spellEnd"/>
      <w:r>
        <w:rPr>
          <w:rFonts w:eastAsiaTheme="minorEastAsia"/>
          <w:b/>
          <w:szCs w:val="22"/>
        </w:rPr>
        <w:t xml:space="preserve"> interface.</w:t>
      </w:r>
    </w:p>
    <w:p w14:paraId="2AED6C9F" w14:textId="2F598B13" w:rsidR="007A4908" w:rsidRDefault="002D22E2" w:rsidP="003D2EAF">
      <w:pPr>
        <w:rPr>
          <w:i/>
          <w:u w:val="single"/>
        </w:rPr>
      </w:pPr>
      <w:r w:rsidRPr="009017DE">
        <w:rPr>
          <w:i/>
          <w:highlight w:val="yellow"/>
          <w:u w:val="single"/>
        </w:rPr>
        <w:t xml:space="preserve">Signaling between UE and </w:t>
      </w:r>
      <w:proofErr w:type="spellStart"/>
      <w:r w:rsidRPr="009017DE">
        <w:rPr>
          <w:i/>
          <w:highlight w:val="yellow"/>
          <w:u w:val="single"/>
        </w:rPr>
        <w:t>LMF</w:t>
      </w:r>
      <w:proofErr w:type="spellEnd"/>
    </w:p>
    <w:p w14:paraId="42D0E6D6" w14:textId="47AC3ABF" w:rsidR="00F64F2F" w:rsidRPr="002A011B" w:rsidRDefault="00F64F2F" w:rsidP="00F64F2F">
      <w:r>
        <w:rPr>
          <w:rFonts w:eastAsiaTheme="minorEastAsia" w:hint="eastAsia"/>
          <w:b/>
          <w:i/>
          <w:u w:val="single"/>
        </w:rPr>
        <w:t>P</w:t>
      </w:r>
      <w:r>
        <w:rPr>
          <w:rFonts w:eastAsiaTheme="minorEastAsia"/>
          <w:b/>
          <w:i/>
          <w:u w:val="single"/>
        </w:rPr>
        <w:t>roposal 2</w:t>
      </w:r>
      <w:r>
        <w:rPr>
          <w:rFonts w:eastAsiaTheme="minorEastAsia"/>
          <w:b/>
        </w:rPr>
        <w:t xml:space="preserve">: For hybrid </w:t>
      </w:r>
      <w:proofErr w:type="spellStart"/>
      <w:r>
        <w:rPr>
          <w:rFonts w:eastAsiaTheme="minorEastAsia"/>
          <w:b/>
        </w:rPr>
        <w:t>PC5</w:t>
      </w:r>
      <w:proofErr w:type="spellEnd"/>
      <w:r>
        <w:rPr>
          <w:rFonts w:eastAsiaTheme="minorEastAsia"/>
          <w:b/>
        </w:rPr>
        <w:t xml:space="preserve"> and </w:t>
      </w:r>
      <w:proofErr w:type="spellStart"/>
      <w:r>
        <w:rPr>
          <w:rFonts w:eastAsiaTheme="minorEastAsia"/>
          <w:b/>
        </w:rPr>
        <w:t>Uu</w:t>
      </w:r>
      <w:proofErr w:type="spellEnd"/>
      <w:r>
        <w:rPr>
          <w:rFonts w:eastAsiaTheme="minorEastAsia"/>
          <w:b/>
        </w:rPr>
        <w:t xml:space="preserve"> positioning, </w:t>
      </w:r>
      <w:proofErr w:type="spellStart"/>
      <w:r>
        <w:rPr>
          <w:rFonts w:eastAsiaTheme="minorEastAsia"/>
          <w:b/>
        </w:rPr>
        <w:t>SLPP</w:t>
      </w:r>
      <w:proofErr w:type="spellEnd"/>
      <w:r>
        <w:rPr>
          <w:rFonts w:eastAsiaTheme="minorEastAsia"/>
          <w:b/>
        </w:rPr>
        <w:t xml:space="preserve"> can be transported as a container within </w:t>
      </w:r>
      <w:proofErr w:type="spellStart"/>
      <w:r>
        <w:rPr>
          <w:rFonts w:eastAsiaTheme="minorEastAsia"/>
          <w:b/>
        </w:rPr>
        <w:t>LPP</w:t>
      </w:r>
      <w:proofErr w:type="spellEnd"/>
      <w:r w:rsidR="000B28CD">
        <w:rPr>
          <w:rFonts w:eastAsiaTheme="minorEastAsia"/>
          <w:b/>
        </w:rPr>
        <w:t xml:space="preserve"> between UE and </w:t>
      </w:r>
      <w:proofErr w:type="spellStart"/>
      <w:r w:rsidR="000B28CD">
        <w:rPr>
          <w:rFonts w:eastAsiaTheme="minorEastAsia"/>
          <w:b/>
        </w:rPr>
        <w:t>LMF</w:t>
      </w:r>
      <w:proofErr w:type="spellEnd"/>
      <w:r>
        <w:rPr>
          <w:rFonts w:eastAsiaTheme="minorEastAsia"/>
          <w:b/>
        </w:rPr>
        <w:t>.</w:t>
      </w:r>
    </w:p>
    <w:p w14:paraId="7F08BAB9" w14:textId="4EDE524D" w:rsidR="00F64F2F" w:rsidRDefault="00F64F2F" w:rsidP="00F64F2F">
      <w:pPr>
        <w:rPr>
          <w:rFonts w:eastAsiaTheme="minorEastAsia"/>
          <w:b/>
        </w:rPr>
      </w:pPr>
      <w:r w:rsidRPr="006B5921">
        <w:rPr>
          <w:rFonts w:eastAsiaTheme="minorEastAsia" w:hint="eastAsia"/>
          <w:b/>
          <w:i/>
          <w:u w:val="single"/>
        </w:rPr>
        <w:t>P</w:t>
      </w:r>
      <w:r w:rsidRPr="006B5921">
        <w:rPr>
          <w:rFonts w:eastAsiaTheme="minorEastAsia"/>
          <w:b/>
          <w:i/>
          <w:u w:val="single"/>
        </w:rPr>
        <w:t>roposal</w:t>
      </w:r>
      <w:r>
        <w:rPr>
          <w:rFonts w:eastAsiaTheme="minorEastAsia"/>
          <w:b/>
          <w:i/>
          <w:u w:val="single"/>
        </w:rPr>
        <w:t xml:space="preserve"> 3</w:t>
      </w:r>
      <w:r w:rsidRPr="003E16E1">
        <w:rPr>
          <w:rFonts w:eastAsiaTheme="minorEastAsia"/>
          <w:b/>
        </w:rPr>
        <w:t xml:space="preserve">: </w:t>
      </w:r>
      <w:r>
        <w:rPr>
          <w:rFonts w:eastAsiaTheme="minorEastAsia"/>
          <w:b/>
        </w:rPr>
        <w:t xml:space="preserve">For </w:t>
      </w:r>
      <w:proofErr w:type="spellStart"/>
      <w:r>
        <w:rPr>
          <w:rFonts w:eastAsiaTheme="minorEastAsia"/>
          <w:b/>
        </w:rPr>
        <w:t>PC5</w:t>
      </w:r>
      <w:proofErr w:type="spellEnd"/>
      <w:r>
        <w:rPr>
          <w:rFonts w:eastAsiaTheme="minorEastAsia"/>
          <w:b/>
        </w:rPr>
        <w:t xml:space="preserve"> only positioning, </w:t>
      </w:r>
      <w:proofErr w:type="spellStart"/>
      <w:r>
        <w:rPr>
          <w:rFonts w:eastAsiaTheme="minorEastAsia"/>
          <w:b/>
        </w:rPr>
        <w:t>SLPP</w:t>
      </w:r>
      <w:proofErr w:type="spellEnd"/>
      <w:r>
        <w:rPr>
          <w:rFonts w:eastAsiaTheme="minorEastAsia"/>
          <w:b/>
        </w:rPr>
        <w:t xml:space="preserve"> can be transported as a container within </w:t>
      </w:r>
      <w:proofErr w:type="spellStart"/>
      <w:r>
        <w:rPr>
          <w:rFonts w:eastAsiaTheme="minorEastAsia"/>
          <w:b/>
        </w:rPr>
        <w:t>LPP</w:t>
      </w:r>
      <w:proofErr w:type="spellEnd"/>
      <w:r w:rsidR="002B4B0B">
        <w:rPr>
          <w:rFonts w:eastAsiaTheme="minorEastAsia"/>
          <w:b/>
        </w:rPr>
        <w:t xml:space="preserve"> </w:t>
      </w:r>
      <w:r w:rsidR="002B4B0B">
        <w:rPr>
          <w:rFonts w:eastAsiaTheme="minorEastAsia"/>
          <w:b/>
        </w:rPr>
        <w:t xml:space="preserve">between UE and </w:t>
      </w:r>
      <w:proofErr w:type="spellStart"/>
      <w:r w:rsidR="002B4B0B">
        <w:rPr>
          <w:rFonts w:eastAsiaTheme="minorEastAsia"/>
          <w:b/>
        </w:rPr>
        <w:t>LMF</w:t>
      </w:r>
      <w:proofErr w:type="spellEnd"/>
      <w:r>
        <w:rPr>
          <w:rFonts w:eastAsiaTheme="minorEastAsia"/>
          <w:b/>
        </w:rPr>
        <w:t>.</w:t>
      </w:r>
    </w:p>
    <w:p w14:paraId="7B5B77F0" w14:textId="77777777" w:rsidR="00F64F2F" w:rsidRPr="00646B24" w:rsidRDefault="00F64F2F" w:rsidP="00F64F2F">
      <w:pPr>
        <w:rPr>
          <w:rFonts w:eastAsiaTheme="minorEastAsia"/>
          <w:b/>
        </w:rPr>
      </w:pPr>
      <w:r w:rsidRPr="00646B24">
        <w:rPr>
          <w:rFonts w:eastAsiaTheme="minorEastAsia"/>
          <w:b/>
          <w:i/>
          <w:u w:val="single"/>
        </w:rPr>
        <w:t>Proposal 4</w:t>
      </w:r>
      <w:r w:rsidRPr="00646B24">
        <w:rPr>
          <w:rFonts w:eastAsiaTheme="minorEastAsia"/>
          <w:b/>
        </w:rPr>
        <w:t xml:space="preserve">: </w:t>
      </w:r>
      <w:proofErr w:type="spellStart"/>
      <w:r w:rsidRPr="00646B24">
        <w:rPr>
          <w:rFonts w:eastAsiaTheme="minorEastAsia"/>
          <w:b/>
        </w:rPr>
        <w:t>SLPP</w:t>
      </w:r>
      <w:proofErr w:type="spellEnd"/>
      <w:r w:rsidRPr="00646B24">
        <w:rPr>
          <w:rFonts w:eastAsiaTheme="minorEastAsia"/>
          <w:b/>
        </w:rPr>
        <w:t xml:space="preserve"> can be contained within the </w:t>
      </w:r>
      <w:proofErr w:type="spellStart"/>
      <w:r w:rsidRPr="00646B24">
        <w:rPr>
          <w:rFonts w:eastAsiaTheme="minorEastAsia"/>
          <w:b/>
        </w:rPr>
        <w:t>ePDU</w:t>
      </w:r>
      <w:proofErr w:type="spellEnd"/>
      <w:r w:rsidRPr="00646B24">
        <w:rPr>
          <w:rFonts w:eastAsiaTheme="minorEastAsia"/>
          <w:b/>
        </w:rPr>
        <w:t xml:space="preserve"> field in the message body of the corresponding </w:t>
      </w:r>
      <w:proofErr w:type="spellStart"/>
      <w:r w:rsidRPr="00646B24">
        <w:rPr>
          <w:rFonts w:eastAsiaTheme="minorEastAsia"/>
          <w:b/>
        </w:rPr>
        <w:t>LPP</w:t>
      </w:r>
      <w:proofErr w:type="spellEnd"/>
      <w:r w:rsidRPr="00646B24">
        <w:rPr>
          <w:rFonts w:eastAsiaTheme="minorEastAsia"/>
          <w:b/>
        </w:rPr>
        <w:t xml:space="preserve"> message</w:t>
      </w:r>
      <w:r>
        <w:rPr>
          <w:rFonts w:eastAsiaTheme="minorEastAsia"/>
          <w:b/>
        </w:rPr>
        <w:t xml:space="preserve"> and an identifier of </w:t>
      </w:r>
      <w:proofErr w:type="spellStart"/>
      <w:r>
        <w:rPr>
          <w:rFonts w:eastAsiaTheme="minorEastAsia"/>
          <w:b/>
        </w:rPr>
        <w:t>ePDU</w:t>
      </w:r>
      <w:proofErr w:type="spellEnd"/>
      <w:r>
        <w:rPr>
          <w:rFonts w:eastAsiaTheme="minorEastAsia"/>
          <w:b/>
        </w:rPr>
        <w:t xml:space="preserve"> for </w:t>
      </w:r>
      <w:proofErr w:type="spellStart"/>
      <w:r>
        <w:rPr>
          <w:rFonts w:eastAsiaTheme="minorEastAsia"/>
          <w:b/>
        </w:rPr>
        <w:t>SLPP</w:t>
      </w:r>
      <w:proofErr w:type="spellEnd"/>
      <w:r>
        <w:rPr>
          <w:rFonts w:eastAsiaTheme="minorEastAsia"/>
          <w:b/>
        </w:rPr>
        <w:t xml:space="preserve"> can be added.</w:t>
      </w:r>
    </w:p>
    <w:p w14:paraId="19392994" w14:textId="24702A7B" w:rsidR="002D22E2" w:rsidRDefault="00281DF1" w:rsidP="003D2EAF">
      <w:pPr>
        <w:rPr>
          <w:i/>
          <w:u w:val="single"/>
        </w:rPr>
      </w:pPr>
      <w:r w:rsidRPr="009017DE">
        <w:rPr>
          <w:rFonts w:hint="eastAsia"/>
          <w:i/>
          <w:highlight w:val="yellow"/>
          <w:u w:val="single"/>
        </w:rPr>
        <w:t>C</w:t>
      </w:r>
      <w:r w:rsidRPr="009017DE">
        <w:rPr>
          <w:i/>
          <w:highlight w:val="yellow"/>
          <w:u w:val="single"/>
        </w:rPr>
        <w:t>ast Type for SL positioning</w:t>
      </w:r>
    </w:p>
    <w:p w14:paraId="7E1A740A" w14:textId="0311DE15" w:rsidR="00320882" w:rsidRDefault="000B1D16" w:rsidP="003D2EAF">
      <w:pPr>
        <w:rPr>
          <w:rFonts w:eastAsiaTheme="minorEastAsia"/>
          <w:b/>
        </w:rPr>
      </w:pPr>
      <w:r w:rsidRPr="009F3D1E">
        <w:rPr>
          <w:rFonts w:eastAsiaTheme="minorEastAsia"/>
          <w:b/>
          <w:i/>
          <w:u w:val="single"/>
        </w:rPr>
        <w:t>Proposal</w:t>
      </w:r>
      <w:r>
        <w:rPr>
          <w:rFonts w:eastAsiaTheme="minorEastAsia"/>
          <w:b/>
          <w:i/>
          <w:u w:val="single"/>
        </w:rPr>
        <w:t xml:space="preserve"> 5</w:t>
      </w:r>
      <w:r w:rsidRPr="009F3D1E">
        <w:rPr>
          <w:rFonts w:eastAsiaTheme="minorEastAsia"/>
          <w:b/>
        </w:rPr>
        <w:t xml:space="preserve">: </w:t>
      </w:r>
      <w:r>
        <w:rPr>
          <w:rFonts w:eastAsiaTheme="minorEastAsia"/>
          <w:b/>
        </w:rPr>
        <w:t xml:space="preserve">Broadcast/groupcast of </w:t>
      </w:r>
      <w:proofErr w:type="spellStart"/>
      <w:r>
        <w:rPr>
          <w:rFonts w:eastAsiaTheme="minorEastAsia"/>
          <w:b/>
        </w:rPr>
        <w:t>SLPP</w:t>
      </w:r>
      <w:proofErr w:type="spellEnd"/>
      <w:r>
        <w:rPr>
          <w:rFonts w:eastAsiaTheme="minorEastAsia"/>
          <w:b/>
        </w:rPr>
        <w:t xml:space="preserve"> assistance data can be useful for SL-PRS measurement for UE-based and UE-assisted SL positioning from </w:t>
      </w:r>
      <w:proofErr w:type="spellStart"/>
      <w:r>
        <w:rPr>
          <w:rFonts w:eastAsiaTheme="minorEastAsia"/>
          <w:b/>
        </w:rPr>
        <w:t>RAN2’s</w:t>
      </w:r>
      <w:proofErr w:type="spellEnd"/>
      <w:r>
        <w:rPr>
          <w:rFonts w:eastAsiaTheme="minorEastAsia"/>
          <w:b/>
        </w:rPr>
        <w:t xml:space="preserve"> perspective.</w:t>
      </w:r>
    </w:p>
    <w:p w14:paraId="035AFA29" w14:textId="77777777" w:rsidR="000B1D16" w:rsidRPr="00DC6F9A" w:rsidRDefault="000B1D16" w:rsidP="000B1D16">
      <w:pPr>
        <w:rPr>
          <w:b/>
          <w:szCs w:val="22"/>
        </w:rPr>
      </w:pPr>
      <w:r w:rsidRPr="00A423E5">
        <w:rPr>
          <w:rFonts w:hint="eastAsia"/>
          <w:b/>
          <w:i/>
          <w:szCs w:val="22"/>
          <w:u w:val="single"/>
        </w:rPr>
        <w:t>P</w:t>
      </w:r>
      <w:r w:rsidRPr="00A423E5">
        <w:rPr>
          <w:b/>
          <w:i/>
          <w:szCs w:val="22"/>
          <w:u w:val="single"/>
        </w:rPr>
        <w:t>roposal</w:t>
      </w:r>
      <w:r>
        <w:rPr>
          <w:b/>
          <w:i/>
          <w:szCs w:val="22"/>
          <w:u w:val="single"/>
        </w:rPr>
        <w:t xml:space="preserve"> 6</w:t>
      </w:r>
      <w:r w:rsidRPr="00A423E5">
        <w:rPr>
          <w:b/>
          <w:i/>
          <w:szCs w:val="22"/>
        </w:rPr>
        <w:t xml:space="preserve">: </w:t>
      </w:r>
      <w:r>
        <w:rPr>
          <w:b/>
          <w:szCs w:val="22"/>
        </w:rPr>
        <w:t xml:space="preserve">Wait for </w:t>
      </w:r>
      <w:proofErr w:type="spellStart"/>
      <w:r>
        <w:rPr>
          <w:b/>
          <w:szCs w:val="22"/>
        </w:rPr>
        <w:t>R1’s</w:t>
      </w:r>
      <w:proofErr w:type="spellEnd"/>
      <w:r>
        <w:rPr>
          <w:b/>
          <w:szCs w:val="22"/>
        </w:rPr>
        <w:t xml:space="preserve"> progress for the broadcast/groupcast of SL-PRS</w:t>
      </w:r>
      <w:r w:rsidRPr="00A423E5">
        <w:rPr>
          <w:b/>
          <w:szCs w:val="22"/>
        </w:rPr>
        <w:t>.</w:t>
      </w:r>
    </w:p>
    <w:p w14:paraId="45E87EF3" w14:textId="76BF2138" w:rsidR="000B1D16" w:rsidRDefault="00BA5A20" w:rsidP="003D2EAF">
      <w:pPr>
        <w:rPr>
          <w:i/>
          <w:u w:val="single"/>
        </w:rPr>
      </w:pPr>
      <w:r w:rsidRPr="009017DE">
        <w:rPr>
          <w:rFonts w:hint="eastAsia"/>
          <w:i/>
          <w:highlight w:val="yellow"/>
          <w:u w:val="single"/>
        </w:rPr>
        <w:t>G</w:t>
      </w:r>
      <w:r w:rsidRPr="009017DE">
        <w:rPr>
          <w:i/>
          <w:highlight w:val="yellow"/>
          <w:u w:val="single"/>
        </w:rPr>
        <w:t>eneral Procedure for SL positioning</w:t>
      </w:r>
    </w:p>
    <w:p w14:paraId="1D6A65F8" w14:textId="6613A716" w:rsidR="00C272E3" w:rsidRPr="00C272E3" w:rsidRDefault="00C272E3" w:rsidP="00C272E3">
      <w:pPr>
        <w:spacing w:afterLines="50" w:after="120"/>
        <w:rPr>
          <w:b/>
          <w:szCs w:val="22"/>
        </w:rPr>
      </w:pPr>
      <w:r w:rsidRPr="004C31E4">
        <w:rPr>
          <w:rFonts w:hint="eastAsia"/>
          <w:b/>
          <w:i/>
          <w:szCs w:val="22"/>
          <w:u w:val="single"/>
        </w:rPr>
        <w:t>P</w:t>
      </w:r>
      <w:r w:rsidRPr="004C31E4">
        <w:rPr>
          <w:b/>
          <w:i/>
          <w:szCs w:val="22"/>
          <w:u w:val="single"/>
        </w:rPr>
        <w:t>roposal</w:t>
      </w:r>
      <w:r>
        <w:rPr>
          <w:b/>
          <w:i/>
          <w:szCs w:val="22"/>
          <w:u w:val="single"/>
        </w:rPr>
        <w:t xml:space="preserve"> 7</w:t>
      </w:r>
      <w:r w:rsidRPr="004C31E4">
        <w:rPr>
          <w:b/>
          <w:i/>
          <w:szCs w:val="22"/>
        </w:rPr>
        <w:t xml:space="preserve">: </w:t>
      </w:r>
      <w:r w:rsidRPr="004C31E4">
        <w:rPr>
          <w:b/>
          <w:szCs w:val="22"/>
        </w:rPr>
        <w:t xml:space="preserve">For </w:t>
      </w:r>
      <w:proofErr w:type="spellStart"/>
      <w:r w:rsidRPr="004C31E4">
        <w:rPr>
          <w:b/>
          <w:szCs w:val="22"/>
        </w:rPr>
        <w:t>OoC</w:t>
      </w:r>
      <w:proofErr w:type="spellEnd"/>
      <w:r w:rsidRPr="004C31E4">
        <w:rPr>
          <w:b/>
          <w:szCs w:val="22"/>
        </w:rPr>
        <w:t>, the SL positioning can only be initiated by UE.</w:t>
      </w:r>
    </w:p>
    <w:p w14:paraId="0E90D6E8" w14:textId="257977AD" w:rsidR="001A4AC7" w:rsidRDefault="00731AF9" w:rsidP="005040CD">
      <w:pPr>
        <w:rPr>
          <w:b/>
          <w:szCs w:val="22"/>
        </w:rPr>
      </w:pPr>
      <w:r w:rsidRPr="004C31E4">
        <w:rPr>
          <w:rFonts w:hint="eastAsia"/>
          <w:b/>
          <w:i/>
          <w:szCs w:val="22"/>
          <w:u w:val="single"/>
        </w:rPr>
        <w:t>P</w:t>
      </w:r>
      <w:r w:rsidRPr="004C31E4">
        <w:rPr>
          <w:b/>
          <w:i/>
          <w:szCs w:val="22"/>
          <w:u w:val="single"/>
        </w:rPr>
        <w:t>roposal</w:t>
      </w:r>
      <w:r>
        <w:rPr>
          <w:b/>
          <w:i/>
          <w:szCs w:val="22"/>
          <w:u w:val="single"/>
        </w:rPr>
        <w:t xml:space="preserve"> 8</w:t>
      </w:r>
      <w:r w:rsidRPr="004C31E4">
        <w:rPr>
          <w:b/>
          <w:i/>
          <w:szCs w:val="22"/>
        </w:rPr>
        <w:t>:</w:t>
      </w:r>
      <w:r w:rsidRPr="004C31E4">
        <w:rPr>
          <w:b/>
          <w:szCs w:val="22"/>
        </w:rPr>
        <w:t xml:space="preserve"> For IC and PC, </w:t>
      </w:r>
      <w:r>
        <w:rPr>
          <w:b/>
          <w:szCs w:val="22"/>
        </w:rPr>
        <w:t xml:space="preserve">support the following procedures for </w:t>
      </w:r>
      <w:r w:rsidRPr="004C31E4">
        <w:rPr>
          <w:b/>
          <w:szCs w:val="22"/>
        </w:rPr>
        <w:t xml:space="preserve">the initiation of SL positioning </w:t>
      </w:r>
      <w:r>
        <w:rPr>
          <w:b/>
          <w:szCs w:val="22"/>
        </w:rPr>
        <w:t>(a) legacy</w:t>
      </w:r>
      <w:r w:rsidRPr="004C31E4">
        <w:rPr>
          <w:b/>
          <w:szCs w:val="22"/>
        </w:rPr>
        <w:t xml:space="preserve"> MO-</w:t>
      </w:r>
      <w:proofErr w:type="spellStart"/>
      <w:r w:rsidRPr="004C31E4">
        <w:rPr>
          <w:b/>
          <w:szCs w:val="22"/>
        </w:rPr>
        <w:t>LR</w:t>
      </w:r>
      <w:proofErr w:type="spellEnd"/>
      <w:r w:rsidRPr="004C31E4">
        <w:rPr>
          <w:b/>
          <w:szCs w:val="22"/>
        </w:rPr>
        <w:t>, MT-</w:t>
      </w:r>
      <w:proofErr w:type="spellStart"/>
      <w:r w:rsidRPr="004C31E4">
        <w:rPr>
          <w:b/>
          <w:szCs w:val="22"/>
        </w:rPr>
        <w:t>LR</w:t>
      </w:r>
      <w:proofErr w:type="spellEnd"/>
      <w:r w:rsidRPr="004C31E4">
        <w:rPr>
          <w:b/>
          <w:szCs w:val="22"/>
        </w:rPr>
        <w:t xml:space="preserve"> and NI-</w:t>
      </w:r>
      <w:proofErr w:type="spellStart"/>
      <w:r w:rsidRPr="004C31E4">
        <w:rPr>
          <w:b/>
          <w:szCs w:val="22"/>
        </w:rPr>
        <w:t>LR</w:t>
      </w:r>
      <w:proofErr w:type="spellEnd"/>
      <w:r w:rsidR="003C5D7A">
        <w:rPr>
          <w:b/>
          <w:szCs w:val="22"/>
        </w:rPr>
        <w:t xml:space="preserve"> with </w:t>
      </w:r>
      <w:proofErr w:type="spellStart"/>
      <w:r w:rsidR="003C5D7A">
        <w:rPr>
          <w:b/>
          <w:szCs w:val="22"/>
        </w:rPr>
        <w:t>LMF</w:t>
      </w:r>
      <w:proofErr w:type="spellEnd"/>
      <w:r w:rsidR="003C5D7A">
        <w:rPr>
          <w:b/>
          <w:szCs w:val="22"/>
        </w:rPr>
        <w:t xml:space="preserve"> </w:t>
      </w:r>
      <w:r>
        <w:rPr>
          <w:b/>
          <w:szCs w:val="22"/>
        </w:rPr>
        <w:t>involvement (b) direct SL only positioning</w:t>
      </w:r>
      <w:r w:rsidR="00144CCE">
        <w:rPr>
          <w:b/>
          <w:szCs w:val="22"/>
        </w:rPr>
        <w:t xml:space="preserve"> without </w:t>
      </w:r>
      <w:proofErr w:type="spellStart"/>
      <w:r w:rsidR="00144CCE">
        <w:rPr>
          <w:b/>
          <w:szCs w:val="22"/>
        </w:rPr>
        <w:t>LMF</w:t>
      </w:r>
      <w:proofErr w:type="spellEnd"/>
      <w:r w:rsidR="00144CCE">
        <w:rPr>
          <w:b/>
          <w:szCs w:val="22"/>
        </w:rPr>
        <w:t xml:space="preserve"> involvement</w:t>
      </w:r>
      <w:r w:rsidRPr="004C31E4">
        <w:rPr>
          <w:b/>
          <w:szCs w:val="22"/>
        </w:rPr>
        <w:t>.</w:t>
      </w:r>
    </w:p>
    <w:p w14:paraId="2BFBA68E" w14:textId="3AB6AE18" w:rsidR="005040CD" w:rsidRPr="00486064" w:rsidRDefault="005040CD" w:rsidP="005040CD">
      <w:pPr>
        <w:rPr>
          <w:rFonts w:eastAsia="Yu Mincho"/>
          <w:lang w:val="en-GB" w:eastAsia="ja-JP"/>
        </w:rPr>
      </w:pPr>
      <w:r w:rsidRPr="00C0700C">
        <w:rPr>
          <w:rFonts w:hint="eastAsia"/>
          <w:b/>
          <w:i/>
          <w:szCs w:val="22"/>
          <w:u w:val="single"/>
        </w:rPr>
        <w:t>P</w:t>
      </w:r>
      <w:r>
        <w:rPr>
          <w:b/>
          <w:i/>
          <w:szCs w:val="22"/>
          <w:u w:val="single"/>
        </w:rPr>
        <w:t xml:space="preserve">roposal </w:t>
      </w:r>
      <w:r w:rsidR="000E7882">
        <w:rPr>
          <w:b/>
          <w:i/>
          <w:szCs w:val="22"/>
          <w:u w:val="single"/>
        </w:rPr>
        <w:t>9</w:t>
      </w:r>
      <w:r w:rsidRPr="00C0700C">
        <w:rPr>
          <w:b/>
          <w:i/>
          <w:szCs w:val="22"/>
        </w:rPr>
        <w:t xml:space="preserve">: </w:t>
      </w:r>
      <w:r>
        <w:rPr>
          <w:b/>
          <w:szCs w:val="22"/>
        </w:rPr>
        <w:t xml:space="preserve">RAN2 confirms that locating the target UE via its relay UE is supported </w:t>
      </w:r>
    </w:p>
    <w:p w14:paraId="4358427E" w14:textId="05E55581" w:rsidR="005040CD" w:rsidRDefault="00D175A0" w:rsidP="003D2EAF">
      <w:pPr>
        <w:rPr>
          <w:i/>
          <w:u w:val="single"/>
          <w:lang w:val="en-GB"/>
        </w:rPr>
      </w:pPr>
      <w:r w:rsidRPr="009017DE">
        <w:rPr>
          <w:rFonts w:hint="eastAsia"/>
          <w:i/>
          <w:highlight w:val="yellow"/>
          <w:u w:val="single"/>
          <w:lang w:val="en-GB"/>
        </w:rPr>
        <w:t>A</w:t>
      </w:r>
      <w:r w:rsidRPr="009017DE">
        <w:rPr>
          <w:i/>
          <w:highlight w:val="yellow"/>
          <w:u w:val="single"/>
          <w:lang w:val="en-GB"/>
        </w:rPr>
        <w:t>ssistant UE for SL positioning</w:t>
      </w:r>
    </w:p>
    <w:p w14:paraId="52F2E0CD" w14:textId="6B674358" w:rsidR="003C6F6E" w:rsidRPr="00F73FEC" w:rsidRDefault="003C6F6E" w:rsidP="003C6F6E">
      <w:pPr>
        <w:rPr>
          <w:rFonts w:eastAsia="Yu Mincho"/>
          <w:lang w:val="en-GB" w:eastAsia="ja-JP"/>
        </w:rPr>
      </w:pPr>
      <w:r w:rsidRPr="00C0700C">
        <w:rPr>
          <w:rFonts w:hint="eastAsia"/>
          <w:b/>
          <w:i/>
          <w:szCs w:val="22"/>
          <w:u w:val="single"/>
        </w:rPr>
        <w:t>P</w:t>
      </w:r>
      <w:r>
        <w:rPr>
          <w:b/>
          <w:i/>
          <w:szCs w:val="22"/>
          <w:u w:val="single"/>
        </w:rPr>
        <w:t>roposal 10</w:t>
      </w:r>
      <w:r w:rsidRPr="00C0700C">
        <w:rPr>
          <w:b/>
          <w:i/>
          <w:szCs w:val="22"/>
        </w:rPr>
        <w:t xml:space="preserve">: </w:t>
      </w:r>
      <w:r w:rsidR="00E80507">
        <w:rPr>
          <w:b/>
          <w:szCs w:val="22"/>
        </w:rPr>
        <w:t>W</w:t>
      </w:r>
      <w:r w:rsidRPr="00F73FEC">
        <w:rPr>
          <w:b/>
          <w:szCs w:val="22"/>
        </w:rPr>
        <w:t xml:space="preserve">hether to support assistant UE can be left to </w:t>
      </w:r>
      <w:proofErr w:type="spellStart"/>
      <w:r w:rsidRPr="00F73FEC">
        <w:rPr>
          <w:b/>
          <w:szCs w:val="22"/>
        </w:rPr>
        <w:t>SA2</w:t>
      </w:r>
      <w:proofErr w:type="spellEnd"/>
      <w:r w:rsidRPr="00F73FEC">
        <w:rPr>
          <w:b/>
          <w:szCs w:val="22"/>
        </w:rPr>
        <w:t>.</w:t>
      </w:r>
    </w:p>
    <w:p w14:paraId="4A0DDDF3" w14:textId="79809A89" w:rsidR="004C366C" w:rsidRDefault="003C6F6E" w:rsidP="003D2EAF">
      <w:pPr>
        <w:rPr>
          <w:i/>
          <w:u w:val="single"/>
          <w:lang w:val="en-GB"/>
        </w:rPr>
      </w:pPr>
      <w:r w:rsidRPr="009017DE">
        <w:rPr>
          <w:i/>
          <w:highlight w:val="yellow"/>
          <w:u w:val="single"/>
          <w:lang w:val="en-GB"/>
        </w:rPr>
        <w:t>SL positioning in local coordinates</w:t>
      </w:r>
    </w:p>
    <w:p w14:paraId="55B57D0B" w14:textId="3ECB8689" w:rsidR="003C6F6E" w:rsidRPr="00886346" w:rsidRDefault="00886346" w:rsidP="003D2EAF">
      <w:pPr>
        <w:rPr>
          <w:rFonts w:eastAsia="Yu Mincho"/>
          <w:lang w:val="en-GB" w:eastAsia="ja-JP"/>
        </w:rPr>
      </w:pPr>
      <w:r w:rsidRPr="0076698E">
        <w:rPr>
          <w:rFonts w:eastAsia="等线" w:hint="eastAsia"/>
          <w:b/>
          <w:i/>
          <w:u w:val="single"/>
        </w:rPr>
        <w:t>P</w:t>
      </w:r>
      <w:r w:rsidRPr="0076698E">
        <w:rPr>
          <w:rFonts w:eastAsia="等线"/>
          <w:b/>
          <w:i/>
          <w:u w:val="single"/>
        </w:rPr>
        <w:t>roposal</w:t>
      </w:r>
      <w:r>
        <w:rPr>
          <w:rFonts w:eastAsia="等线"/>
          <w:b/>
          <w:i/>
          <w:u w:val="single"/>
        </w:rPr>
        <w:t xml:space="preserve"> 11</w:t>
      </w:r>
      <w:r w:rsidRPr="0076698E">
        <w:rPr>
          <w:rFonts w:eastAsia="等线"/>
          <w:b/>
        </w:rPr>
        <w:t xml:space="preserve">: RAN2 to </w:t>
      </w:r>
      <w:r>
        <w:rPr>
          <w:rFonts w:eastAsia="等线"/>
          <w:b/>
        </w:rPr>
        <w:t xml:space="preserve">support local co-ordinates in SL positioning </w:t>
      </w:r>
      <w:r w:rsidRPr="005860E1">
        <w:rPr>
          <w:b/>
        </w:rPr>
        <w:t xml:space="preserve">for network-assisted absolute positioning for partial/in coverage </w:t>
      </w:r>
      <w:proofErr w:type="spellStart"/>
      <w:r w:rsidRPr="005860E1">
        <w:rPr>
          <w:b/>
        </w:rPr>
        <w:t>UEs</w:t>
      </w:r>
      <w:proofErr w:type="spellEnd"/>
      <w:r>
        <w:rPr>
          <w:rFonts w:eastAsia="等线"/>
          <w:b/>
        </w:rPr>
        <w:t>.</w:t>
      </w:r>
    </w:p>
    <w:p w14:paraId="3D28F960" w14:textId="09CF8AA6" w:rsidR="00661D64" w:rsidRDefault="00784C7C" w:rsidP="00784C7C">
      <w:pPr>
        <w:pStyle w:val="1"/>
      </w:pPr>
      <w:r>
        <w:lastRenderedPageBreak/>
        <w:t xml:space="preserve">4. </w:t>
      </w:r>
      <w:r w:rsidR="00CC0F9E">
        <w:t>References</w:t>
      </w:r>
    </w:p>
    <w:p w14:paraId="7CBA3447" w14:textId="6E30F49C" w:rsidR="00B62B85" w:rsidRPr="002E4DC9" w:rsidRDefault="00C17951" w:rsidP="00C17951">
      <w:pPr>
        <w:pStyle w:val="af8"/>
        <w:numPr>
          <w:ilvl w:val="0"/>
          <w:numId w:val="6"/>
        </w:numPr>
        <w:ind w:leftChars="0"/>
        <w:rPr>
          <w:rFonts w:eastAsiaTheme="minorEastAsia"/>
          <w:szCs w:val="20"/>
        </w:rPr>
      </w:pPr>
      <w:r w:rsidRPr="00C17951">
        <w:rPr>
          <w:szCs w:val="20"/>
        </w:rPr>
        <w:t>RP-223549</w:t>
      </w:r>
      <w:r w:rsidR="00DC6F9A">
        <w:rPr>
          <w:szCs w:val="20"/>
        </w:rPr>
        <w:t>,</w:t>
      </w:r>
      <w:r>
        <w:rPr>
          <w:szCs w:val="20"/>
        </w:rPr>
        <w:t xml:space="preserve"> </w:t>
      </w:r>
      <w:r w:rsidRPr="00C17951">
        <w:rPr>
          <w:szCs w:val="20"/>
        </w:rPr>
        <w:t xml:space="preserve">New </w:t>
      </w:r>
      <w:proofErr w:type="spellStart"/>
      <w:r w:rsidRPr="00C17951">
        <w:rPr>
          <w:szCs w:val="20"/>
        </w:rPr>
        <w:t>WID</w:t>
      </w:r>
      <w:proofErr w:type="spellEnd"/>
      <w:r w:rsidRPr="00C17951">
        <w:rPr>
          <w:szCs w:val="20"/>
        </w:rPr>
        <w:t xml:space="preserve"> on Expanded and Improved NR Positioning</w:t>
      </w:r>
      <w:r w:rsidR="00DC6F9A">
        <w:rPr>
          <w:szCs w:val="20"/>
        </w:rPr>
        <w:t>,</w:t>
      </w:r>
      <w:r>
        <w:rPr>
          <w:szCs w:val="20"/>
        </w:rPr>
        <w:t xml:space="preserve"> </w:t>
      </w:r>
      <w:r w:rsidRPr="00C17951">
        <w:rPr>
          <w:szCs w:val="20"/>
        </w:rPr>
        <w:t>12-16</w:t>
      </w:r>
      <w:r w:rsidR="002E4DC9" w:rsidRPr="002E4DC9">
        <w:rPr>
          <w:szCs w:val="20"/>
        </w:rPr>
        <w:t xml:space="preserve"> </w:t>
      </w:r>
      <w:r w:rsidR="002E4DC9" w:rsidRPr="00C17951">
        <w:rPr>
          <w:szCs w:val="20"/>
        </w:rPr>
        <w:t>Dec</w:t>
      </w:r>
      <w:r w:rsidRPr="00C17951">
        <w:rPr>
          <w:szCs w:val="20"/>
        </w:rPr>
        <w:t>, 2022</w:t>
      </w:r>
    </w:p>
    <w:p w14:paraId="3559FB60" w14:textId="3F65F0D2" w:rsidR="002E4DC9" w:rsidRPr="008B1BC2" w:rsidRDefault="002E4DC9" w:rsidP="002E4DC9">
      <w:pPr>
        <w:pStyle w:val="af8"/>
        <w:numPr>
          <w:ilvl w:val="0"/>
          <w:numId w:val="6"/>
        </w:numPr>
        <w:ind w:leftChars="0"/>
        <w:rPr>
          <w:rFonts w:eastAsiaTheme="minorEastAsia"/>
          <w:szCs w:val="20"/>
        </w:rPr>
      </w:pPr>
      <w:proofErr w:type="spellStart"/>
      <w:r>
        <w:t>R2</w:t>
      </w:r>
      <w:proofErr w:type="spellEnd"/>
      <w:r>
        <w:t>-2213131</w:t>
      </w:r>
      <w:r w:rsidR="00DC6F9A">
        <w:t>,</w:t>
      </w:r>
      <w:r>
        <w:t xml:space="preserve"> </w:t>
      </w:r>
      <w:r w:rsidRPr="002E4DC9">
        <w:t xml:space="preserve">Reply LS on RAN dependency for Ranging &amp; </w:t>
      </w:r>
      <w:proofErr w:type="spellStart"/>
      <w:r w:rsidRPr="002E4DC9">
        <w:t>Sidelink</w:t>
      </w:r>
      <w:proofErr w:type="spellEnd"/>
      <w:r w:rsidRPr="002E4DC9">
        <w:t xml:space="preserve"> Positioning</w:t>
      </w:r>
      <w:r w:rsidR="00DC6F9A">
        <w:t>,</w:t>
      </w:r>
      <w:r>
        <w:t xml:space="preserve"> 14</w:t>
      </w:r>
      <w:r w:rsidR="00552CB6">
        <w:t>-</w:t>
      </w:r>
      <w:r>
        <w:t>18</w:t>
      </w:r>
      <w:r w:rsidRPr="002E4DC9">
        <w:t xml:space="preserve"> Nov, 2022</w:t>
      </w:r>
    </w:p>
    <w:p w14:paraId="4FA0D09C" w14:textId="5F1207D7" w:rsidR="008B1BC2" w:rsidRDefault="008B1BC2" w:rsidP="009562D5">
      <w:pPr>
        <w:pStyle w:val="af8"/>
        <w:numPr>
          <w:ilvl w:val="0"/>
          <w:numId w:val="6"/>
        </w:numPr>
        <w:ind w:leftChars="0"/>
        <w:rPr>
          <w:rFonts w:eastAsiaTheme="minorEastAsia"/>
          <w:szCs w:val="20"/>
        </w:rPr>
      </w:pPr>
      <w:proofErr w:type="spellStart"/>
      <w:r w:rsidRPr="008B1BC2">
        <w:rPr>
          <w:rFonts w:eastAsiaTheme="minorEastAsia"/>
          <w:szCs w:val="20"/>
        </w:rPr>
        <w:t>S2</w:t>
      </w:r>
      <w:proofErr w:type="spellEnd"/>
      <w:r w:rsidRPr="008B1BC2">
        <w:rPr>
          <w:rFonts w:eastAsiaTheme="minorEastAsia"/>
          <w:szCs w:val="20"/>
        </w:rPr>
        <w:t>-2301464</w:t>
      </w:r>
      <w:r w:rsidR="00DC6F9A">
        <w:rPr>
          <w:rFonts w:eastAsiaTheme="minorEastAsia"/>
          <w:szCs w:val="20"/>
        </w:rPr>
        <w:t>,</w:t>
      </w:r>
      <w:r w:rsidRPr="008B1BC2">
        <w:rPr>
          <w:rFonts w:eastAsiaTheme="minorEastAsia"/>
          <w:szCs w:val="20"/>
        </w:rPr>
        <w:t xml:space="preserve"> Reply LS on Reply LS on RAN dependency for Ranging &amp; </w:t>
      </w:r>
      <w:proofErr w:type="spellStart"/>
      <w:r w:rsidRPr="008B1BC2">
        <w:rPr>
          <w:rFonts w:eastAsiaTheme="minorEastAsia"/>
          <w:szCs w:val="20"/>
        </w:rPr>
        <w:t>Sidelink</w:t>
      </w:r>
      <w:proofErr w:type="spellEnd"/>
      <w:r w:rsidRPr="008B1BC2">
        <w:rPr>
          <w:rFonts w:eastAsiaTheme="minorEastAsia"/>
          <w:szCs w:val="20"/>
        </w:rPr>
        <w:t xml:space="preserve"> Positioning</w:t>
      </w:r>
      <w:r w:rsidR="00DC6F9A">
        <w:rPr>
          <w:rFonts w:eastAsiaTheme="minorEastAsia"/>
          <w:szCs w:val="20"/>
        </w:rPr>
        <w:t>,</w:t>
      </w:r>
      <w:r w:rsidR="009562D5">
        <w:rPr>
          <w:rFonts w:eastAsiaTheme="minorEastAsia"/>
          <w:szCs w:val="20"/>
        </w:rPr>
        <w:t xml:space="preserve"> </w:t>
      </w:r>
      <w:r w:rsidR="009562D5" w:rsidRPr="009562D5">
        <w:rPr>
          <w:rFonts w:eastAsiaTheme="minorEastAsia"/>
          <w:szCs w:val="20"/>
        </w:rPr>
        <w:t>16</w:t>
      </w:r>
      <w:r w:rsidR="00552CB6">
        <w:rPr>
          <w:rFonts w:eastAsiaTheme="minorEastAsia"/>
          <w:szCs w:val="20"/>
        </w:rPr>
        <w:t>-</w:t>
      </w:r>
      <w:r w:rsidR="009562D5" w:rsidRPr="009562D5">
        <w:rPr>
          <w:rFonts w:eastAsiaTheme="minorEastAsia"/>
          <w:szCs w:val="20"/>
        </w:rPr>
        <w:t>20 Jan, 2023</w:t>
      </w:r>
    </w:p>
    <w:p w14:paraId="0B79E4D3" w14:textId="39FE7F42" w:rsidR="00DC6F9A" w:rsidRDefault="00DC6F9A" w:rsidP="00DC6F9A">
      <w:pPr>
        <w:pStyle w:val="af8"/>
        <w:numPr>
          <w:ilvl w:val="0"/>
          <w:numId w:val="6"/>
        </w:numPr>
        <w:ind w:leftChars="0"/>
        <w:rPr>
          <w:rFonts w:eastAsiaTheme="minorEastAsia"/>
          <w:szCs w:val="20"/>
        </w:rPr>
      </w:pPr>
      <w:proofErr w:type="spellStart"/>
      <w:r w:rsidRPr="00DC6F9A">
        <w:rPr>
          <w:rFonts w:eastAsiaTheme="minorEastAsia"/>
          <w:szCs w:val="20"/>
        </w:rPr>
        <w:t>R2</w:t>
      </w:r>
      <w:proofErr w:type="spellEnd"/>
      <w:r w:rsidRPr="00DC6F9A">
        <w:rPr>
          <w:rFonts w:eastAsiaTheme="minorEastAsia"/>
          <w:szCs w:val="20"/>
        </w:rPr>
        <w:t>-2213142</w:t>
      </w:r>
      <w:r>
        <w:rPr>
          <w:rFonts w:eastAsiaTheme="minorEastAsia"/>
          <w:szCs w:val="20"/>
        </w:rPr>
        <w:t xml:space="preserve">, </w:t>
      </w:r>
      <w:r w:rsidRPr="00DC6F9A">
        <w:rPr>
          <w:rFonts w:eastAsiaTheme="minorEastAsia"/>
          <w:szCs w:val="20"/>
        </w:rPr>
        <w:t>LS on SL positioning groupcast and broadcast</w:t>
      </w:r>
      <w:r>
        <w:rPr>
          <w:rFonts w:eastAsiaTheme="minorEastAsia"/>
          <w:szCs w:val="20"/>
        </w:rPr>
        <w:t>, 14</w:t>
      </w:r>
      <w:r w:rsidR="00552CB6">
        <w:rPr>
          <w:rFonts w:eastAsiaTheme="minorEastAsia"/>
          <w:szCs w:val="20"/>
        </w:rPr>
        <w:t>-</w:t>
      </w:r>
      <w:r>
        <w:rPr>
          <w:rFonts w:eastAsiaTheme="minorEastAsia"/>
          <w:szCs w:val="20"/>
        </w:rPr>
        <w:t>18</w:t>
      </w:r>
      <w:r w:rsidRPr="00DC6F9A">
        <w:rPr>
          <w:rFonts w:eastAsiaTheme="minorEastAsia"/>
          <w:szCs w:val="20"/>
        </w:rPr>
        <w:t xml:space="preserve"> Nov, 2022</w:t>
      </w:r>
    </w:p>
    <w:p w14:paraId="5487B7F6" w14:textId="5D006CB1" w:rsidR="00646CF8" w:rsidRDefault="00646CF8" w:rsidP="00646CF8">
      <w:pPr>
        <w:pStyle w:val="af8"/>
        <w:numPr>
          <w:ilvl w:val="0"/>
          <w:numId w:val="6"/>
        </w:numPr>
        <w:ind w:leftChars="0"/>
        <w:rPr>
          <w:rFonts w:eastAsiaTheme="minorEastAsia"/>
          <w:szCs w:val="20"/>
        </w:rPr>
      </w:pPr>
      <w:proofErr w:type="spellStart"/>
      <w:r w:rsidRPr="00646CF8">
        <w:rPr>
          <w:rFonts w:eastAsiaTheme="minorEastAsia"/>
          <w:szCs w:val="20"/>
        </w:rPr>
        <w:t>S2</w:t>
      </w:r>
      <w:proofErr w:type="spellEnd"/>
      <w:r w:rsidRPr="00646CF8">
        <w:rPr>
          <w:rFonts w:eastAsiaTheme="minorEastAsia"/>
          <w:szCs w:val="20"/>
        </w:rPr>
        <w:t>-2301786</w:t>
      </w:r>
      <w:r>
        <w:rPr>
          <w:rFonts w:eastAsiaTheme="minorEastAsia"/>
          <w:szCs w:val="20"/>
        </w:rPr>
        <w:t xml:space="preserve">, </w:t>
      </w:r>
      <w:r w:rsidRPr="00646CF8">
        <w:rPr>
          <w:rFonts w:eastAsiaTheme="minorEastAsia"/>
          <w:szCs w:val="20"/>
        </w:rPr>
        <w:t xml:space="preserve">Reply LS on SL positioning groupcast and </w:t>
      </w:r>
      <w:r>
        <w:rPr>
          <w:rFonts w:eastAsiaTheme="minorEastAsia"/>
          <w:szCs w:val="20"/>
        </w:rPr>
        <w:t xml:space="preserve">broadcast, </w:t>
      </w:r>
      <w:r w:rsidRPr="00646CF8">
        <w:rPr>
          <w:rFonts w:eastAsiaTheme="minorEastAsia"/>
          <w:szCs w:val="20"/>
        </w:rPr>
        <w:t>16</w:t>
      </w:r>
      <w:r w:rsidR="00552CB6">
        <w:rPr>
          <w:rFonts w:eastAsiaTheme="minorEastAsia"/>
          <w:szCs w:val="20"/>
        </w:rPr>
        <w:t>-</w:t>
      </w:r>
      <w:proofErr w:type="spellStart"/>
      <w:r w:rsidRPr="00646CF8">
        <w:rPr>
          <w:rFonts w:eastAsiaTheme="minorEastAsia"/>
          <w:szCs w:val="20"/>
        </w:rPr>
        <w:t>20Jan</w:t>
      </w:r>
      <w:proofErr w:type="spellEnd"/>
      <w:r w:rsidRPr="00646CF8">
        <w:rPr>
          <w:rFonts w:eastAsiaTheme="minorEastAsia"/>
          <w:szCs w:val="20"/>
        </w:rPr>
        <w:t>, 2023</w:t>
      </w:r>
    </w:p>
    <w:p w14:paraId="4C448895" w14:textId="0C494EA4" w:rsidR="00552CB6" w:rsidRPr="00C17951" w:rsidRDefault="00552CB6" w:rsidP="00646CF8">
      <w:pPr>
        <w:pStyle w:val="af8"/>
        <w:numPr>
          <w:ilvl w:val="0"/>
          <w:numId w:val="6"/>
        </w:numPr>
        <w:ind w:leftChars="0"/>
        <w:rPr>
          <w:rFonts w:eastAsiaTheme="minorEastAsia"/>
          <w:szCs w:val="20"/>
        </w:rPr>
      </w:pPr>
      <w:proofErr w:type="spellStart"/>
      <w:r w:rsidRPr="00552CB6">
        <w:rPr>
          <w:rFonts w:eastAsiaTheme="minorEastAsia"/>
          <w:szCs w:val="20"/>
        </w:rPr>
        <w:t>R2</w:t>
      </w:r>
      <w:proofErr w:type="spellEnd"/>
      <w:r w:rsidRPr="00552CB6">
        <w:rPr>
          <w:rFonts w:eastAsiaTheme="minorEastAsia"/>
          <w:szCs w:val="20"/>
        </w:rPr>
        <w:t>-2211139</w:t>
      </w:r>
      <w:r>
        <w:rPr>
          <w:rFonts w:eastAsiaTheme="minorEastAsia"/>
          <w:szCs w:val="20"/>
        </w:rPr>
        <w:t xml:space="preserve">, </w:t>
      </w:r>
      <w:r w:rsidRPr="00552CB6">
        <w:rPr>
          <w:rFonts w:eastAsiaTheme="minorEastAsia"/>
          <w:szCs w:val="20"/>
        </w:rPr>
        <w:t>LS on RAN dependency for Ranging/</w:t>
      </w:r>
      <w:proofErr w:type="spellStart"/>
      <w:r w:rsidRPr="00552CB6">
        <w:rPr>
          <w:rFonts w:eastAsiaTheme="minorEastAsia"/>
          <w:szCs w:val="20"/>
        </w:rPr>
        <w:t>Sidelink</w:t>
      </w:r>
      <w:proofErr w:type="spellEnd"/>
      <w:r w:rsidRPr="00552CB6">
        <w:rPr>
          <w:rFonts w:eastAsiaTheme="minorEastAsia"/>
          <w:szCs w:val="20"/>
        </w:rPr>
        <w:t xml:space="preserve"> Positioning</w:t>
      </w:r>
      <w:r>
        <w:rPr>
          <w:rFonts w:eastAsiaTheme="minorEastAsia"/>
          <w:szCs w:val="20"/>
        </w:rPr>
        <w:t>, 10-17 Oct, 2022</w:t>
      </w:r>
    </w:p>
    <w:sectPr w:rsidR="00552CB6" w:rsidRPr="00C17951">
      <w:headerReference w:type="even"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0FADD" w14:textId="77777777" w:rsidR="00747F60" w:rsidRDefault="00747F60">
      <w:pPr>
        <w:spacing w:after="0" w:line="240" w:lineRule="auto"/>
      </w:pPr>
      <w:r>
        <w:separator/>
      </w:r>
    </w:p>
  </w:endnote>
  <w:endnote w:type="continuationSeparator" w:id="0">
    <w:p w14:paraId="0A2509A6" w14:textId="77777777" w:rsidR="00747F60" w:rsidRDefault="00747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C0700C" w:rsidRDefault="00C0700C">
    <w:pPr>
      <w:pStyle w:val="ad"/>
      <w:jc w:val="right"/>
    </w:pPr>
    <w:r>
      <w:fldChar w:fldCharType="begin"/>
    </w:r>
    <w:r>
      <w:instrText xml:space="preserve"> PAGE   \* MERGEFORMAT </w:instrText>
    </w:r>
    <w:r>
      <w:fldChar w:fldCharType="separate"/>
    </w:r>
    <w:r w:rsidR="00444D97">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96C30" w14:textId="77777777" w:rsidR="00747F60" w:rsidRDefault="00747F60">
      <w:pPr>
        <w:spacing w:after="0" w:line="240" w:lineRule="auto"/>
      </w:pPr>
      <w:r>
        <w:separator/>
      </w:r>
    </w:p>
  </w:footnote>
  <w:footnote w:type="continuationSeparator" w:id="0">
    <w:p w14:paraId="2461AA39" w14:textId="77777777" w:rsidR="00747F60" w:rsidRDefault="00747F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C0700C" w:rsidRDefault="00C0700C"/>
  <w:p w14:paraId="516B47C6" w14:textId="77777777" w:rsidR="00C0700C" w:rsidRDefault="00C07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25C47"/>
    <w:multiLevelType w:val="hybridMultilevel"/>
    <w:tmpl w:val="A69AC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713AA"/>
    <w:multiLevelType w:val="hybridMultilevel"/>
    <w:tmpl w:val="2ADEF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1E3107B7"/>
    <w:multiLevelType w:val="hybridMultilevel"/>
    <w:tmpl w:val="2D32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8B6290"/>
    <w:multiLevelType w:val="hybridMultilevel"/>
    <w:tmpl w:val="D1A2C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E26E7C"/>
    <w:multiLevelType w:val="hybridMultilevel"/>
    <w:tmpl w:val="BCD489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F24D22"/>
    <w:multiLevelType w:val="hybridMultilevel"/>
    <w:tmpl w:val="A8BA8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E25591"/>
    <w:multiLevelType w:val="hybridMultilevel"/>
    <w:tmpl w:val="2E7807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1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E5D1BA3"/>
    <w:multiLevelType w:val="hybridMultilevel"/>
    <w:tmpl w:val="E3A0213A"/>
    <w:lvl w:ilvl="0" w:tplc="0376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10"/>
  </w:num>
  <w:num w:numId="4">
    <w:abstractNumId w:val="15"/>
  </w:num>
  <w:num w:numId="5">
    <w:abstractNumId w:val="18"/>
  </w:num>
  <w:num w:numId="6">
    <w:abstractNumId w:val="2"/>
  </w:num>
  <w:num w:numId="7">
    <w:abstractNumId w:val="11"/>
  </w:num>
  <w:num w:numId="8">
    <w:abstractNumId w:val="14"/>
  </w:num>
  <w:num w:numId="9">
    <w:abstractNumId w:val="9"/>
  </w:num>
  <w:num w:numId="10">
    <w:abstractNumId w:val="13"/>
  </w:num>
  <w:num w:numId="11">
    <w:abstractNumId w:val="4"/>
  </w:num>
  <w:num w:numId="12">
    <w:abstractNumId w:val="2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19"/>
  </w:num>
  <w:num w:numId="17">
    <w:abstractNumId w:val="22"/>
  </w:num>
  <w:num w:numId="18">
    <w:abstractNumId w:val="16"/>
  </w:num>
  <w:num w:numId="19">
    <w:abstractNumId w:val="8"/>
  </w:num>
  <w:num w:numId="20">
    <w:abstractNumId w:val="1"/>
  </w:num>
  <w:num w:numId="21">
    <w:abstractNumId w:val="0"/>
  </w:num>
  <w:num w:numId="22">
    <w:abstractNumId w:val="6"/>
  </w:num>
  <w:num w:numId="23">
    <w:abstractNumId w:val="12"/>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02B"/>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C91"/>
    <w:rsid w:val="00020E2B"/>
    <w:rsid w:val="000214C7"/>
    <w:rsid w:val="0002168E"/>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4A9"/>
    <w:rsid w:val="000275CE"/>
    <w:rsid w:val="00030091"/>
    <w:rsid w:val="0003055A"/>
    <w:rsid w:val="00030F90"/>
    <w:rsid w:val="00031149"/>
    <w:rsid w:val="00031410"/>
    <w:rsid w:val="0003211B"/>
    <w:rsid w:val="0003217C"/>
    <w:rsid w:val="00032339"/>
    <w:rsid w:val="000326FA"/>
    <w:rsid w:val="0003320F"/>
    <w:rsid w:val="00033468"/>
    <w:rsid w:val="00033F8E"/>
    <w:rsid w:val="00034A89"/>
    <w:rsid w:val="000356F7"/>
    <w:rsid w:val="00035785"/>
    <w:rsid w:val="000364F6"/>
    <w:rsid w:val="0003680A"/>
    <w:rsid w:val="00036BFD"/>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808"/>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9A"/>
    <w:rsid w:val="000522B0"/>
    <w:rsid w:val="0005242E"/>
    <w:rsid w:val="00052773"/>
    <w:rsid w:val="000537B7"/>
    <w:rsid w:val="0005381F"/>
    <w:rsid w:val="000538B6"/>
    <w:rsid w:val="00053D64"/>
    <w:rsid w:val="00055BAB"/>
    <w:rsid w:val="0005651F"/>
    <w:rsid w:val="00056A59"/>
    <w:rsid w:val="00056C34"/>
    <w:rsid w:val="00056EB0"/>
    <w:rsid w:val="00057080"/>
    <w:rsid w:val="000575EB"/>
    <w:rsid w:val="00057CD2"/>
    <w:rsid w:val="0006050D"/>
    <w:rsid w:val="000605B3"/>
    <w:rsid w:val="000605E6"/>
    <w:rsid w:val="000606B5"/>
    <w:rsid w:val="00062286"/>
    <w:rsid w:val="00062CD8"/>
    <w:rsid w:val="00063429"/>
    <w:rsid w:val="00063734"/>
    <w:rsid w:val="00064ABD"/>
    <w:rsid w:val="000659FC"/>
    <w:rsid w:val="00065EA9"/>
    <w:rsid w:val="00066B4F"/>
    <w:rsid w:val="000674D1"/>
    <w:rsid w:val="00067702"/>
    <w:rsid w:val="00067869"/>
    <w:rsid w:val="000678B9"/>
    <w:rsid w:val="00067CC0"/>
    <w:rsid w:val="00070632"/>
    <w:rsid w:val="0007093A"/>
    <w:rsid w:val="00070F04"/>
    <w:rsid w:val="0007121B"/>
    <w:rsid w:val="00071354"/>
    <w:rsid w:val="00071818"/>
    <w:rsid w:val="000727FE"/>
    <w:rsid w:val="000736BD"/>
    <w:rsid w:val="00073D29"/>
    <w:rsid w:val="00073EA5"/>
    <w:rsid w:val="00074359"/>
    <w:rsid w:val="00074422"/>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708"/>
    <w:rsid w:val="00082C0B"/>
    <w:rsid w:val="00082E57"/>
    <w:rsid w:val="000835F0"/>
    <w:rsid w:val="00083A87"/>
    <w:rsid w:val="00083B2A"/>
    <w:rsid w:val="000844B2"/>
    <w:rsid w:val="00084E1C"/>
    <w:rsid w:val="0008508C"/>
    <w:rsid w:val="0008584D"/>
    <w:rsid w:val="00086070"/>
    <w:rsid w:val="00086555"/>
    <w:rsid w:val="00086940"/>
    <w:rsid w:val="00086AB3"/>
    <w:rsid w:val="00086C64"/>
    <w:rsid w:val="000872BA"/>
    <w:rsid w:val="00087781"/>
    <w:rsid w:val="00087FF6"/>
    <w:rsid w:val="0009062A"/>
    <w:rsid w:val="00090A82"/>
    <w:rsid w:val="00090CF1"/>
    <w:rsid w:val="00090D7F"/>
    <w:rsid w:val="00090F69"/>
    <w:rsid w:val="00091073"/>
    <w:rsid w:val="000911B4"/>
    <w:rsid w:val="000911FB"/>
    <w:rsid w:val="000931E5"/>
    <w:rsid w:val="000939BF"/>
    <w:rsid w:val="00093C6F"/>
    <w:rsid w:val="000943FA"/>
    <w:rsid w:val="0009480F"/>
    <w:rsid w:val="00094C32"/>
    <w:rsid w:val="00094CDC"/>
    <w:rsid w:val="00094E39"/>
    <w:rsid w:val="00095624"/>
    <w:rsid w:val="000957BB"/>
    <w:rsid w:val="00095D64"/>
    <w:rsid w:val="00095E4B"/>
    <w:rsid w:val="00095F09"/>
    <w:rsid w:val="00095F6F"/>
    <w:rsid w:val="00096130"/>
    <w:rsid w:val="000977D9"/>
    <w:rsid w:val="00097B32"/>
    <w:rsid w:val="000A0820"/>
    <w:rsid w:val="000A0BE5"/>
    <w:rsid w:val="000A1126"/>
    <w:rsid w:val="000A1443"/>
    <w:rsid w:val="000A1A83"/>
    <w:rsid w:val="000A256F"/>
    <w:rsid w:val="000A4674"/>
    <w:rsid w:val="000A47F7"/>
    <w:rsid w:val="000A5155"/>
    <w:rsid w:val="000A642D"/>
    <w:rsid w:val="000A655C"/>
    <w:rsid w:val="000A693B"/>
    <w:rsid w:val="000A7E6A"/>
    <w:rsid w:val="000B017D"/>
    <w:rsid w:val="000B0C75"/>
    <w:rsid w:val="000B0F1C"/>
    <w:rsid w:val="000B1AB0"/>
    <w:rsid w:val="000B1ACF"/>
    <w:rsid w:val="000B1D16"/>
    <w:rsid w:val="000B20C4"/>
    <w:rsid w:val="000B20F0"/>
    <w:rsid w:val="000B2517"/>
    <w:rsid w:val="000B28CD"/>
    <w:rsid w:val="000B294E"/>
    <w:rsid w:val="000B2C24"/>
    <w:rsid w:val="000B2C38"/>
    <w:rsid w:val="000B3637"/>
    <w:rsid w:val="000B3AE5"/>
    <w:rsid w:val="000B4A1D"/>
    <w:rsid w:val="000B524B"/>
    <w:rsid w:val="000B587A"/>
    <w:rsid w:val="000B5F31"/>
    <w:rsid w:val="000B7353"/>
    <w:rsid w:val="000B7438"/>
    <w:rsid w:val="000B7BA1"/>
    <w:rsid w:val="000C19FB"/>
    <w:rsid w:val="000C1ECE"/>
    <w:rsid w:val="000C2ABD"/>
    <w:rsid w:val="000C2D56"/>
    <w:rsid w:val="000C37A4"/>
    <w:rsid w:val="000C39F1"/>
    <w:rsid w:val="000C3BEF"/>
    <w:rsid w:val="000C4368"/>
    <w:rsid w:val="000C50B2"/>
    <w:rsid w:val="000C6060"/>
    <w:rsid w:val="000C6348"/>
    <w:rsid w:val="000C654C"/>
    <w:rsid w:val="000C6D75"/>
    <w:rsid w:val="000C7632"/>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882"/>
    <w:rsid w:val="000E7B8E"/>
    <w:rsid w:val="000E7D5F"/>
    <w:rsid w:val="000F054D"/>
    <w:rsid w:val="000F064E"/>
    <w:rsid w:val="000F0817"/>
    <w:rsid w:val="000F0911"/>
    <w:rsid w:val="000F0F9F"/>
    <w:rsid w:val="000F21B2"/>
    <w:rsid w:val="000F24A4"/>
    <w:rsid w:val="000F29C1"/>
    <w:rsid w:val="000F385D"/>
    <w:rsid w:val="000F39D2"/>
    <w:rsid w:val="000F49AA"/>
    <w:rsid w:val="000F4CA0"/>
    <w:rsid w:val="000F64BA"/>
    <w:rsid w:val="000F6549"/>
    <w:rsid w:val="000F6609"/>
    <w:rsid w:val="000F69C6"/>
    <w:rsid w:val="000F6AD4"/>
    <w:rsid w:val="000F6AF5"/>
    <w:rsid w:val="000F6B9F"/>
    <w:rsid w:val="000F73A3"/>
    <w:rsid w:val="000F79C9"/>
    <w:rsid w:val="00100D2A"/>
    <w:rsid w:val="00101378"/>
    <w:rsid w:val="00101F2C"/>
    <w:rsid w:val="0010203F"/>
    <w:rsid w:val="001021D1"/>
    <w:rsid w:val="001022BF"/>
    <w:rsid w:val="001023A5"/>
    <w:rsid w:val="00102607"/>
    <w:rsid w:val="00102898"/>
    <w:rsid w:val="00102A27"/>
    <w:rsid w:val="00102BBD"/>
    <w:rsid w:val="00102D4F"/>
    <w:rsid w:val="00102DE0"/>
    <w:rsid w:val="00102FAE"/>
    <w:rsid w:val="00103145"/>
    <w:rsid w:val="00103159"/>
    <w:rsid w:val="00103882"/>
    <w:rsid w:val="00103A72"/>
    <w:rsid w:val="00103D20"/>
    <w:rsid w:val="00103FBA"/>
    <w:rsid w:val="00104124"/>
    <w:rsid w:val="00105659"/>
    <w:rsid w:val="00106CBA"/>
    <w:rsid w:val="00106D9E"/>
    <w:rsid w:val="00106DD6"/>
    <w:rsid w:val="00106EFD"/>
    <w:rsid w:val="0010760F"/>
    <w:rsid w:val="00107B18"/>
    <w:rsid w:val="00107B4B"/>
    <w:rsid w:val="001106D5"/>
    <w:rsid w:val="00111E0C"/>
    <w:rsid w:val="00112C5B"/>
    <w:rsid w:val="00112C9D"/>
    <w:rsid w:val="0011355F"/>
    <w:rsid w:val="00113B3E"/>
    <w:rsid w:val="00116D63"/>
    <w:rsid w:val="00117EF0"/>
    <w:rsid w:val="0012003D"/>
    <w:rsid w:val="001209C5"/>
    <w:rsid w:val="00120CC9"/>
    <w:rsid w:val="001218EB"/>
    <w:rsid w:val="0012194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B24"/>
    <w:rsid w:val="00135175"/>
    <w:rsid w:val="001351B5"/>
    <w:rsid w:val="00135782"/>
    <w:rsid w:val="0013657F"/>
    <w:rsid w:val="0013715F"/>
    <w:rsid w:val="00137368"/>
    <w:rsid w:val="001377F2"/>
    <w:rsid w:val="00137A78"/>
    <w:rsid w:val="001406A2"/>
    <w:rsid w:val="00141693"/>
    <w:rsid w:val="00141EB7"/>
    <w:rsid w:val="0014202E"/>
    <w:rsid w:val="001420DC"/>
    <w:rsid w:val="001423D2"/>
    <w:rsid w:val="00142759"/>
    <w:rsid w:val="00142DF4"/>
    <w:rsid w:val="00142FF5"/>
    <w:rsid w:val="0014343A"/>
    <w:rsid w:val="00143CC1"/>
    <w:rsid w:val="00143E29"/>
    <w:rsid w:val="0014472B"/>
    <w:rsid w:val="00144CCE"/>
    <w:rsid w:val="00145533"/>
    <w:rsid w:val="001455F5"/>
    <w:rsid w:val="00145643"/>
    <w:rsid w:val="00145FFA"/>
    <w:rsid w:val="00146B8E"/>
    <w:rsid w:val="00146CC8"/>
    <w:rsid w:val="001470E8"/>
    <w:rsid w:val="00147207"/>
    <w:rsid w:val="001475D9"/>
    <w:rsid w:val="00147AC9"/>
    <w:rsid w:val="00147E6D"/>
    <w:rsid w:val="001500F7"/>
    <w:rsid w:val="001502BF"/>
    <w:rsid w:val="0015085C"/>
    <w:rsid w:val="00150D3A"/>
    <w:rsid w:val="0015116C"/>
    <w:rsid w:val="001514FE"/>
    <w:rsid w:val="00151862"/>
    <w:rsid w:val="0015222D"/>
    <w:rsid w:val="00152252"/>
    <w:rsid w:val="0015459C"/>
    <w:rsid w:val="001545CA"/>
    <w:rsid w:val="0015479B"/>
    <w:rsid w:val="00155420"/>
    <w:rsid w:val="00155D41"/>
    <w:rsid w:val="0015646D"/>
    <w:rsid w:val="001564F9"/>
    <w:rsid w:val="00156591"/>
    <w:rsid w:val="00156AB4"/>
    <w:rsid w:val="001570F6"/>
    <w:rsid w:val="0015725C"/>
    <w:rsid w:val="001576FB"/>
    <w:rsid w:val="00157DA1"/>
    <w:rsid w:val="00160739"/>
    <w:rsid w:val="00161ACB"/>
    <w:rsid w:val="001623DA"/>
    <w:rsid w:val="00162432"/>
    <w:rsid w:val="0016259D"/>
    <w:rsid w:val="001627AF"/>
    <w:rsid w:val="00162DEE"/>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67D3B"/>
    <w:rsid w:val="00170A65"/>
    <w:rsid w:val="00170B2D"/>
    <w:rsid w:val="00170DA3"/>
    <w:rsid w:val="00171236"/>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2F0C"/>
    <w:rsid w:val="00183D08"/>
    <w:rsid w:val="00183D6D"/>
    <w:rsid w:val="0018590F"/>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4D38"/>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571"/>
    <w:rsid w:val="001A19FC"/>
    <w:rsid w:val="001A1C8C"/>
    <w:rsid w:val="001A27B4"/>
    <w:rsid w:val="001A28B1"/>
    <w:rsid w:val="001A3F9D"/>
    <w:rsid w:val="001A45BD"/>
    <w:rsid w:val="001A4AC7"/>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1F40"/>
    <w:rsid w:val="001B27AF"/>
    <w:rsid w:val="001B281F"/>
    <w:rsid w:val="001B2C8C"/>
    <w:rsid w:val="001B5833"/>
    <w:rsid w:val="001B5EC7"/>
    <w:rsid w:val="001B66B8"/>
    <w:rsid w:val="001B7710"/>
    <w:rsid w:val="001B78CD"/>
    <w:rsid w:val="001C0181"/>
    <w:rsid w:val="001C0343"/>
    <w:rsid w:val="001C065A"/>
    <w:rsid w:val="001C08AD"/>
    <w:rsid w:val="001C0C42"/>
    <w:rsid w:val="001C1215"/>
    <w:rsid w:val="001C19F8"/>
    <w:rsid w:val="001C1AAB"/>
    <w:rsid w:val="001C1FBB"/>
    <w:rsid w:val="001C28D1"/>
    <w:rsid w:val="001C2A17"/>
    <w:rsid w:val="001C330B"/>
    <w:rsid w:val="001C37C6"/>
    <w:rsid w:val="001C4590"/>
    <w:rsid w:val="001C50C9"/>
    <w:rsid w:val="001C51AE"/>
    <w:rsid w:val="001C536B"/>
    <w:rsid w:val="001C55D0"/>
    <w:rsid w:val="001C5668"/>
    <w:rsid w:val="001C5B29"/>
    <w:rsid w:val="001C607E"/>
    <w:rsid w:val="001C694C"/>
    <w:rsid w:val="001C6A60"/>
    <w:rsid w:val="001C6AEB"/>
    <w:rsid w:val="001C6BC2"/>
    <w:rsid w:val="001C6CC7"/>
    <w:rsid w:val="001C6CFA"/>
    <w:rsid w:val="001D1211"/>
    <w:rsid w:val="001D16B0"/>
    <w:rsid w:val="001D1AC0"/>
    <w:rsid w:val="001D1C93"/>
    <w:rsid w:val="001D1E21"/>
    <w:rsid w:val="001D250B"/>
    <w:rsid w:val="001D2B2F"/>
    <w:rsid w:val="001D2BC0"/>
    <w:rsid w:val="001D2CDF"/>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FD0"/>
    <w:rsid w:val="001E2326"/>
    <w:rsid w:val="001E358E"/>
    <w:rsid w:val="001E35D0"/>
    <w:rsid w:val="001E39B6"/>
    <w:rsid w:val="001E4088"/>
    <w:rsid w:val="001E41DB"/>
    <w:rsid w:val="001E48B7"/>
    <w:rsid w:val="001E4B6B"/>
    <w:rsid w:val="001E54DE"/>
    <w:rsid w:val="001E5F18"/>
    <w:rsid w:val="001E60C9"/>
    <w:rsid w:val="001E7C43"/>
    <w:rsid w:val="001F0192"/>
    <w:rsid w:val="001F0411"/>
    <w:rsid w:val="001F069B"/>
    <w:rsid w:val="001F0ABE"/>
    <w:rsid w:val="001F0B93"/>
    <w:rsid w:val="001F1177"/>
    <w:rsid w:val="001F14C9"/>
    <w:rsid w:val="001F14E8"/>
    <w:rsid w:val="001F1815"/>
    <w:rsid w:val="001F1F33"/>
    <w:rsid w:val="001F2275"/>
    <w:rsid w:val="001F34E8"/>
    <w:rsid w:val="001F45F5"/>
    <w:rsid w:val="001F4E70"/>
    <w:rsid w:val="001F4ECA"/>
    <w:rsid w:val="001F546F"/>
    <w:rsid w:val="001F58BE"/>
    <w:rsid w:val="001F6E9C"/>
    <w:rsid w:val="001F7B28"/>
    <w:rsid w:val="001F7F2D"/>
    <w:rsid w:val="00200315"/>
    <w:rsid w:val="00200668"/>
    <w:rsid w:val="002019D1"/>
    <w:rsid w:val="00201B7A"/>
    <w:rsid w:val="00201C07"/>
    <w:rsid w:val="00201C2A"/>
    <w:rsid w:val="0020204B"/>
    <w:rsid w:val="002031DF"/>
    <w:rsid w:val="0020394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52E2"/>
    <w:rsid w:val="0021601D"/>
    <w:rsid w:val="00216D77"/>
    <w:rsid w:val="00216D7A"/>
    <w:rsid w:val="002170A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D62"/>
    <w:rsid w:val="00226FC0"/>
    <w:rsid w:val="002270C1"/>
    <w:rsid w:val="002274FD"/>
    <w:rsid w:val="00227A33"/>
    <w:rsid w:val="002304FF"/>
    <w:rsid w:val="00231F8B"/>
    <w:rsid w:val="0023210F"/>
    <w:rsid w:val="002332E4"/>
    <w:rsid w:val="00233A5D"/>
    <w:rsid w:val="00233CB1"/>
    <w:rsid w:val="0023427E"/>
    <w:rsid w:val="0023454E"/>
    <w:rsid w:val="00234BB1"/>
    <w:rsid w:val="0023537E"/>
    <w:rsid w:val="00235FB6"/>
    <w:rsid w:val="00236276"/>
    <w:rsid w:val="00236AF4"/>
    <w:rsid w:val="00236BC6"/>
    <w:rsid w:val="00236BF8"/>
    <w:rsid w:val="002370D8"/>
    <w:rsid w:val="002401FE"/>
    <w:rsid w:val="002403F6"/>
    <w:rsid w:val="00240FCB"/>
    <w:rsid w:val="00241121"/>
    <w:rsid w:val="00241EC4"/>
    <w:rsid w:val="00242003"/>
    <w:rsid w:val="00242CD0"/>
    <w:rsid w:val="00242D18"/>
    <w:rsid w:val="00243046"/>
    <w:rsid w:val="00243276"/>
    <w:rsid w:val="00245005"/>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B0"/>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BCB"/>
    <w:rsid w:val="00262C73"/>
    <w:rsid w:val="00263B29"/>
    <w:rsid w:val="00263D0C"/>
    <w:rsid w:val="002641D7"/>
    <w:rsid w:val="0026472C"/>
    <w:rsid w:val="002648DE"/>
    <w:rsid w:val="00264A43"/>
    <w:rsid w:val="00265108"/>
    <w:rsid w:val="0026544F"/>
    <w:rsid w:val="002668E6"/>
    <w:rsid w:val="00266D06"/>
    <w:rsid w:val="00267115"/>
    <w:rsid w:val="00267488"/>
    <w:rsid w:val="002675DC"/>
    <w:rsid w:val="00267AD3"/>
    <w:rsid w:val="00270F07"/>
    <w:rsid w:val="00271B42"/>
    <w:rsid w:val="0027205C"/>
    <w:rsid w:val="00273F1B"/>
    <w:rsid w:val="00274A68"/>
    <w:rsid w:val="0027529C"/>
    <w:rsid w:val="00275A55"/>
    <w:rsid w:val="0027610C"/>
    <w:rsid w:val="002769B8"/>
    <w:rsid w:val="00276D3A"/>
    <w:rsid w:val="00277332"/>
    <w:rsid w:val="0028084B"/>
    <w:rsid w:val="00280943"/>
    <w:rsid w:val="00280F3C"/>
    <w:rsid w:val="00281076"/>
    <w:rsid w:val="0028138C"/>
    <w:rsid w:val="0028173D"/>
    <w:rsid w:val="00281B04"/>
    <w:rsid w:val="00281D7E"/>
    <w:rsid w:val="00281DF1"/>
    <w:rsid w:val="002824EA"/>
    <w:rsid w:val="00282801"/>
    <w:rsid w:val="00283434"/>
    <w:rsid w:val="00283A48"/>
    <w:rsid w:val="00283EAD"/>
    <w:rsid w:val="00284E6C"/>
    <w:rsid w:val="00285CC6"/>
    <w:rsid w:val="00285D93"/>
    <w:rsid w:val="002863C6"/>
    <w:rsid w:val="00286614"/>
    <w:rsid w:val="00286857"/>
    <w:rsid w:val="002873AF"/>
    <w:rsid w:val="002878D4"/>
    <w:rsid w:val="00287FB8"/>
    <w:rsid w:val="002902C5"/>
    <w:rsid w:val="0029052C"/>
    <w:rsid w:val="00290F39"/>
    <w:rsid w:val="00290F62"/>
    <w:rsid w:val="002921CA"/>
    <w:rsid w:val="00292275"/>
    <w:rsid w:val="00292EF5"/>
    <w:rsid w:val="002935EE"/>
    <w:rsid w:val="00294ABC"/>
    <w:rsid w:val="00294F61"/>
    <w:rsid w:val="00294F7C"/>
    <w:rsid w:val="002950C9"/>
    <w:rsid w:val="00296331"/>
    <w:rsid w:val="00297617"/>
    <w:rsid w:val="00297BA3"/>
    <w:rsid w:val="00297F77"/>
    <w:rsid w:val="002A0047"/>
    <w:rsid w:val="002A011B"/>
    <w:rsid w:val="002A0A0E"/>
    <w:rsid w:val="002A0B94"/>
    <w:rsid w:val="002A1B8A"/>
    <w:rsid w:val="002A1C8E"/>
    <w:rsid w:val="002A1E71"/>
    <w:rsid w:val="002A319F"/>
    <w:rsid w:val="002A3867"/>
    <w:rsid w:val="002A3989"/>
    <w:rsid w:val="002A3A66"/>
    <w:rsid w:val="002A4FE3"/>
    <w:rsid w:val="002A6D62"/>
    <w:rsid w:val="002A76ED"/>
    <w:rsid w:val="002A7727"/>
    <w:rsid w:val="002A7BDE"/>
    <w:rsid w:val="002A7D0C"/>
    <w:rsid w:val="002A7D7A"/>
    <w:rsid w:val="002A7FA0"/>
    <w:rsid w:val="002B0065"/>
    <w:rsid w:val="002B0179"/>
    <w:rsid w:val="002B217C"/>
    <w:rsid w:val="002B269E"/>
    <w:rsid w:val="002B30C1"/>
    <w:rsid w:val="002B35DB"/>
    <w:rsid w:val="002B3F36"/>
    <w:rsid w:val="002B407E"/>
    <w:rsid w:val="002B4292"/>
    <w:rsid w:val="002B4756"/>
    <w:rsid w:val="002B4A13"/>
    <w:rsid w:val="002B4B0B"/>
    <w:rsid w:val="002B5B14"/>
    <w:rsid w:val="002B6829"/>
    <w:rsid w:val="002B702B"/>
    <w:rsid w:val="002B71B1"/>
    <w:rsid w:val="002B7A74"/>
    <w:rsid w:val="002C09C9"/>
    <w:rsid w:val="002C0DDD"/>
    <w:rsid w:val="002C12B3"/>
    <w:rsid w:val="002C1ABD"/>
    <w:rsid w:val="002C1EF0"/>
    <w:rsid w:val="002C34FC"/>
    <w:rsid w:val="002C415E"/>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2E2"/>
    <w:rsid w:val="002D2C4B"/>
    <w:rsid w:val="002D3202"/>
    <w:rsid w:val="002D406A"/>
    <w:rsid w:val="002D42E6"/>
    <w:rsid w:val="002D4766"/>
    <w:rsid w:val="002D515B"/>
    <w:rsid w:val="002D51B5"/>
    <w:rsid w:val="002D52BF"/>
    <w:rsid w:val="002D552D"/>
    <w:rsid w:val="002D6F60"/>
    <w:rsid w:val="002D7E38"/>
    <w:rsid w:val="002E02CB"/>
    <w:rsid w:val="002E0812"/>
    <w:rsid w:val="002E2623"/>
    <w:rsid w:val="002E388C"/>
    <w:rsid w:val="002E39E6"/>
    <w:rsid w:val="002E4030"/>
    <w:rsid w:val="002E495E"/>
    <w:rsid w:val="002E4D15"/>
    <w:rsid w:val="002E4D69"/>
    <w:rsid w:val="002E4DC9"/>
    <w:rsid w:val="002E65C9"/>
    <w:rsid w:val="002E6611"/>
    <w:rsid w:val="002E690C"/>
    <w:rsid w:val="002E6A3E"/>
    <w:rsid w:val="002E7698"/>
    <w:rsid w:val="002E7769"/>
    <w:rsid w:val="002E7E28"/>
    <w:rsid w:val="002F000E"/>
    <w:rsid w:val="002F0111"/>
    <w:rsid w:val="002F08B7"/>
    <w:rsid w:val="002F0A48"/>
    <w:rsid w:val="002F0F06"/>
    <w:rsid w:val="002F1A05"/>
    <w:rsid w:val="002F1B15"/>
    <w:rsid w:val="002F2213"/>
    <w:rsid w:val="002F23E7"/>
    <w:rsid w:val="002F27A1"/>
    <w:rsid w:val="002F2B76"/>
    <w:rsid w:val="002F2E82"/>
    <w:rsid w:val="002F37F2"/>
    <w:rsid w:val="002F3C3E"/>
    <w:rsid w:val="002F4066"/>
    <w:rsid w:val="002F4BF5"/>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5124"/>
    <w:rsid w:val="003052D7"/>
    <w:rsid w:val="00305BE3"/>
    <w:rsid w:val="0030633B"/>
    <w:rsid w:val="0030664C"/>
    <w:rsid w:val="00306DAB"/>
    <w:rsid w:val="003074A0"/>
    <w:rsid w:val="003077D1"/>
    <w:rsid w:val="003079CD"/>
    <w:rsid w:val="00307DCF"/>
    <w:rsid w:val="00310606"/>
    <w:rsid w:val="003115B7"/>
    <w:rsid w:val="00311AFC"/>
    <w:rsid w:val="00311EEF"/>
    <w:rsid w:val="003124FF"/>
    <w:rsid w:val="003128DB"/>
    <w:rsid w:val="00312F4D"/>
    <w:rsid w:val="003130B5"/>
    <w:rsid w:val="00313485"/>
    <w:rsid w:val="00313940"/>
    <w:rsid w:val="00313C93"/>
    <w:rsid w:val="00314C13"/>
    <w:rsid w:val="00314D3B"/>
    <w:rsid w:val="00314F91"/>
    <w:rsid w:val="00315971"/>
    <w:rsid w:val="00315CB3"/>
    <w:rsid w:val="003161CA"/>
    <w:rsid w:val="00316202"/>
    <w:rsid w:val="00316A84"/>
    <w:rsid w:val="00317DA8"/>
    <w:rsid w:val="003203E1"/>
    <w:rsid w:val="003205D2"/>
    <w:rsid w:val="00320882"/>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491"/>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331D"/>
    <w:rsid w:val="003353DE"/>
    <w:rsid w:val="00335712"/>
    <w:rsid w:val="00335921"/>
    <w:rsid w:val="00335C29"/>
    <w:rsid w:val="0033667D"/>
    <w:rsid w:val="00336FEC"/>
    <w:rsid w:val="003373F8"/>
    <w:rsid w:val="00337FA9"/>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75"/>
    <w:rsid w:val="00360088"/>
    <w:rsid w:val="003602F5"/>
    <w:rsid w:val="0036039C"/>
    <w:rsid w:val="00360D14"/>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F9E"/>
    <w:rsid w:val="00366A41"/>
    <w:rsid w:val="00366B7C"/>
    <w:rsid w:val="00366C54"/>
    <w:rsid w:val="00366DDC"/>
    <w:rsid w:val="003671BF"/>
    <w:rsid w:val="003674E6"/>
    <w:rsid w:val="00367592"/>
    <w:rsid w:val="00367E31"/>
    <w:rsid w:val="0037136B"/>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33A"/>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97F91"/>
    <w:rsid w:val="003A03CD"/>
    <w:rsid w:val="003A04B8"/>
    <w:rsid w:val="003A0963"/>
    <w:rsid w:val="003A0B89"/>
    <w:rsid w:val="003A0D15"/>
    <w:rsid w:val="003A1738"/>
    <w:rsid w:val="003A1F96"/>
    <w:rsid w:val="003A1F9B"/>
    <w:rsid w:val="003A206E"/>
    <w:rsid w:val="003A2477"/>
    <w:rsid w:val="003A2C8E"/>
    <w:rsid w:val="003A2F64"/>
    <w:rsid w:val="003A398F"/>
    <w:rsid w:val="003A3EDF"/>
    <w:rsid w:val="003A47CC"/>
    <w:rsid w:val="003A5D9C"/>
    <w:rsid w:val="003A6138"/>
    <w:rsid w:val="003A673B"/>
    <w:rsid w:val="003A6D6F"/>
    <w:rsid w:val="003A737D"/>
    <w:rsid w:val="003A7BB0"/>
    <w:rsid w:val="003B0943"/>
    <w:rsid w:val="003B0BD4"/>
    <w:rsid w:val="003B0E1E"/>
    <w:rsid w:val="003B208E"/>
    <w:rsid w:val="003B22D2"/>
    <w:rsid w:val="003B2C12"/>
    <w:rsid w:val="003B2F0C"/>
    <w:rsid w:val="003B30A5"/>
    <w:rsid w:val="003B3226"/>
    <w:rsid w:val="003B377F"/>
    <w:rsid w:val="003B409D"/>
    <w:rsid w:val="003B44A5"/>
    <w:rsid w:val="003B4A24"/>
    <w:rsid w:val="003B4A65"/>
    <w:rsid w:val="003B5360"/>
    <w:rsid w:val="003B5925"/>
    <w:rsid w:val="003B5DE3"/>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5D7A"/>
    <w:rsid w:val="003C60B1"/>
    <w:rsid w:val="003C6675"/>
    <w:rsid w:val="003C6E28"/>
    <w:rsid w:val="003C6F6E"/>
    <w:rsid w:val="003C7D1A"/>
    <w:rsid w:val="003D03B0"/>
    <w:rsid w:val="003D210D"/>
    <w:rsid w:val="003D2427"/>
    <w:rsid w:val="003D2EAF"/>
    <w:rsid w:val="003D2FBB"/>
    <w:rsid w:val="003D3373"/>
    <w:rsid w:val="003D46B6"/>
    <w:rsid w:val="003D4B50"/>
    <w:rsid w:val="003D4D48"/>
    <w:rsid w:val="003D5611"/>
    <w:rsid w:val="003D5688"/>
    <w:rsid w:val="003D590C"/>
    <w:rsid w:val="003D5D9A"/>
    <w:rsid w:val="003D5FB4"/>
    <w:rsid w:val="003D71F5"/>
    <w:rsid w:val="003D790C"/>
    <w:rsid w:val="003D7B43"/>
    <w:rsid w:val="003D7DF6"/>
    <w:rsid w:val="003E01CF"/>
    <w:rsid w:val="003E09F7"/>
    <w:rsid w:val="003E0D94"/>
    <w:rsid w:val="003E16E1"/>
    <w:rsid w:val="003E1969"/>
    <w:rsid w:val="003E1993"/>
    <w:rsid w:val="003E217F"/>
    <w:rsid w:val="003E2524"/>
    <w:rsid w:val="003E299D"/>
    <w:rsid w:val="003E2BF5"/>
    <w:rsid w:val="003E31A4"/>
    <w:rsid w:val="003E31C9"/>
    <w:rsid w:val="003E4760"/>
    <w:rsid w:val="003E4F96"/>
    <w:rsid w:val="003E5215"/>
    <w:rsid w:val="003E57AC"/>
    <w:rsid w:val="003E5DF0"/>
    <w:rsid w:val="003E5EB3"/>
    <w:rsid w:val="003E66D1"/>
    <w:rsid w:val="003E6ADA"/>
    <w:rsid w:val="003E6C50"/>
    <w:rsid w:val="003E78F6"/>
    <w:rsid w:val="003E7DBD"/>
    <w:rsid w:val="003F0765"/>
    <w:rsid w:val="003F1C1C"/>
    <w:rsid w:val="003F26A8"/>
    <w:rsid w:val="003F2D0A"/>
    <w:rsid w:val="003F2D51"/>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DC5"/>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21A8"/>
    <w:rsid w:val="0044261D"/>
    <w:rsid w:val="00442F80"/>
    <w:rsid w:val="00443AD8"/>
    <w:rsid w:val="00444A89"/>
    <w:rsid w:val="00444D5E"/>
    <w:rsid w:val="00444D97"/>
    <w:rsid w:val="0044523A"/>
    <w:rsid w:val="00445819"/>
    <w:rsid w:val="00445AE2"/>
    <w:rsid w:val="0044662E"/>
    <w:rsid w:val="004467FA"/>
    <w:rsid w:val="00446921"/>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27E"/>
    <w:rsid w:val="0046179E"/>
    <w:rsid w:val="00461C94"/>
    <w:rsid w:val="00461DAF"/>
    <w:rsid w:val="004630A6"/>
    <w:rsid w:val="0046341C"/>
    <w:rsid w:val="00463A06"/>
    <w:rsid w:val="00463C85"/>
    <w:rsid w:val="00464AF2"/>
    <w:rsid w:val="00464B6E"/>
    <w:rsid w:val="00465884"/>
    <w:rsid w:val="0046588E"/>
    <w:rsid w:val="004668A1"/>
    <w:rsid w:val="00466D41"/>
    <w:rsid w:val="00467780"/>
    <w:rsid w:val="00467B72"/>
    <w:rsid w:val="00467FA8"/>
    <w:rsid w:val="004703A2"/>
    <w:rsid w:val="004704FA"/>
    <w:rsid w:val="004708CC"/>
    <w:rsid w:val="00470B23"/>
    <w:rsid w:val="00470DE0"/>
    <w:rsid w:val="004710EB"/>
    <w:rsid w:val="00471201"/>
    <w:rsid w:val="00471633"/>
    <w:rsid w:val="00471F7A"/>
    <w:rsid w:val="00472764"/>
    <w:rsid w:val="004729B5"/>
    <w:rsid w:val="00472EEC"/>
    <w:rsid w:val="00472F08"/>
    <w:rsid w:val="0047318B"/>
    <w:rsid w:val="004732B0"/>
    <w:rsid w:val="00473374"/>
    <w:rsid w:val="00473780"/>
    <w:rsid w:val="004744BA"/>
    <w:rsid w:val="0047473C"/>
    <w:rsid w:val="0047592B"/>
    <w:rsid w:val="00475B73"/>
    <w:rsid w:val="00476579"/>
    <w:rsid w:val="0047661C"/>
    <w:rsid w:val="0047664C"/>
    <w:rsid w:val="00477805"/>
    <w:rsid w:val="00477B8D"/>
    <w:rsid w:val="00477E8F"/>
    <w:rsid w:val="00477FA0"/>
    <w:rsid w:val="00481376"/>
    <w:rsid w:val="004814CA"/>
    <w:rsid w:val="004816DF"/>
    <w:rsid w:val="004817B7"/>
    <w:rsid w:val="00481FDA"/>
    <w:rsid w:val="00482DE5"/>
    <w:rsid w:val="004830B3"/>
    <w:rsid w:val="00483B91"/>
    <w:rsid w:val="00483FF0"/>
    <w:rsid w:val="004845A8"/>
    <w:rsid w:val="00484727"/>
    <w:rsid w:val="00484A0D"/>
    <w:rsid w:val="00484BDC"/>
    <w:rsid w:val="00484E31"/>
    <w:rsid w:val="00484E6F"/>
    <w:rsid w:val="00485020"/>
    <w:rsid w:val="004853D3"/>
    <w:rsid w:val="00485E14"/>
    <w:rsid w:val="00485E30"/>
    <w:rsid w:val="00486064"/>
    <w:rsid w:val="004861B6"/>
    <w:rsid w:val="0048680D"/>
    <w:rsid w:val="00487D97"/>
    <w:rsid w:val="004905BD"/>
    <w:rsid w:val="00491009"/>
    <w:rsid w:val="0049159A"/>
    <w:rsid w:val="00491D8E"/>
    <w:rsid w:val="00492FA0"/>
    <w:rsid w:val="00493421"/>
    <w:rsid w:val="00493C10"/>
    <w:rsid w:val="004943BB"/>
    <w:rsid w:val="00494694"/>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83"/>
    <w:rsid w:val="004B0FF5"/>
    <w:rsid w:val="004B1085"/>
    <w:rsid w:val="004B20A3"/>
    <w:rsid w:val="004B20DB"/>
    <w:rsid w:val="004B2162"/>
    <w:rsid w:val="004B3102"/>
    <w:rsid w:val="004B3546"/>
    <w:rsid w:val="004B35CF"/>
    <w:rsid w:val="004B3D91"/>
    <w:rsid w:val="004B42E3"/>
    <w:rsid w:val="004B438C"/>
    <w:rsid w:val="004B4B8B"/>
    <w:rsid w:val="004B56DE"/>
    <w:rsid w:val="004B5A9C"/>
    <w:rsid w:val="004B5F20"/>
    <w:rsid w:val="004B60E0"/>
    <w:rsid w:val="004B6338"/>
    <w:rsid w:val="004B6861"/>
    <w:rsid w:val="004B71E1"/>
    <w:rsid w:val="004B7971"/>
    <w:rsid w:val="004B7FCD"/>
    <w:rsid w:val="004C0083"/>
    <w:rsid w:val="004C087E"/>
    <w:rsid w:val="004C1D87"/>
    <w:rsid w:val="004C1DF2"/>
    <w:rsid w:val="004C1FE5"/>
    <w:rsid w:val="004C2D20"/>
    <w:rsid w:val="004C3126"/>
    <w:rsid w:val="004C31E4"/>
    <w:rsid w:val="004C32A2"/>
    <w:rsid w:val="004C366C"/>
    <w:rsid w:val="004C399B"/>
    <w:rsid w:val="004C3D1E"/>
    <w:rsid w:val="004C41F3"/>
    <w:rsid w:val="004C4484"/>
    <w:rsid w:val="004C4B5F"/>
    <w:rsid w:val="004C5244"/>
    <w:rsid w:val="004C52B3"/>
    <w:rsid w:val="004C58E0"/>
    <w:rsid w:val="004C5D3F"/>
    <w:rsid w:val="004C61B6"/>
    <w:rsid w:val="004C62B6"/>
    <w:rsid w:val="004C62B8"/>
    <w:rsid w:val="004C6B65"/>
    <w:rsid w:val="004C6B70"/>
    <w:rsid w:val="004C71EF"/>
    <w:rsid w:val="004C78A0"/>
    <w:rsid w:val="004C7FF7"/>
    <w:rsid w:val="004D0421"/>
    <w:rsid w:val="004D04C7"/>
    <w:rsid w:val="004D0959"/>
    <w:rsid w:val="004D0BCD"/>
    <w:rsid w:val="004D0DF2"/>
    <w:rsid w:val="004D0F85"/>
    <w:rsid w:val="004D15F1"/>
    <w:rsid w:val="004D2187"/>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87"/>
    <w:rsid w:val="004E40E2"/>
    <w:rsid w:val="004E40F0"/>
    <w:rsid w:val="004E4169"/>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1FF"/>
    <w:rsid w:val="004F163B"/>
    <w:rsid w:val="004F1682"/>
    <w:rsid w:val="004F1DB1"/>
    <w:rsid w:val="004F22EC"/>
    <w:rsid w:val="004F2720"/>
    <w:rsid w:val="004F27E0"/>
    <w:rsid w:val="004F2A77"/>
    <w:rsid w:val="004F2A9E"/>
    <w:rsid w:val="004F3029"/>
    <w:rsid w:val="004F333D"/>
    <w:rsid w:val="004F3719"/>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11"/>
    <w:rsid w:val="005028C2"/>
    <w:rsid w:val="0050294E"/>
    <w:rsid w:val="00502AA4"/>
    <w:rsid w:val="00502E07"/>
    <w:rsid w:val="00502F96"/>
    <w:rsid w:val="00503160"/>
    <w:rsid w:val="00503E64"/>
    <w:rsid w:val="005040CD"/>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544A"/>
    <w:rsid w:val="00515C98"/>
    <w:rsid w:val="00516300"/>
    <w:rsid w:val="0051641A"/>
    <w:rsid w:val="0051674D"/>
    <w:rsid w:val="005167C8"/>
    <w:rsid w:val="00516AEC"/>
    <w:rsid w:val="00516C54"/>
    <w:rsid w:val="00517805"/>
    <w:rsid w:val="00517B61"/>
    <w:rsid w:val="005208F4"/>
    <w:rsid w:val="00520E21"/>
    <w:rsid w:val="00521285"/>
    <w:rsid w:val="00521662"/>
    <w:rsid w:val="0052199B"/>
    <w:rsid w:val="005223C4"/>
    <w:rsid w:val="005226CF"/>
    <w:rsid w:val="00523739"/>
    <w:rsid w:val="0052444D"/>
    <w:rsid w:val="005247B6"/>
    <w:rsid w:val="00525629"/>
    <w:rsid w:val="00525D3D"/>
    <w:rsid w:val="00525D59"/>
    <w:rsid w:val="00527201"/>
    <w:rsid w:val="00527839"/>
    <w:rsid w:val="00527D16"/>
    <w:rsid w:val="0053091E"/>
    <w:rsid w:val="00530EA1"/>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C0A"/>
    <w:rsid w:val="00547C6E"/>
    <w:rsid w:val="005500CB"/>
    <w:rsid w:val="00550FE9"/>
    <w:rsid w:val="0055195D"/>
    <w:rsid w:val="00552475"/>
    <w:rsid w:val="00552CB6"/>
    <w:rsid w:val="005540D2"/>
    <w:rsid w:val="00554D54"/>
    <w:rsid w:val="005557A6"/>
    <w:rsid w:val="00555A33"/>
    <w:rsid w:val="00555CAD"/>
    <w:rsid w:val="00555EBE"/>
    <w:rsid w:val="00556423"/>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4C1"/>
    <w:rsid w:val="00570839"/>
    <w:rsid w:val="00570947"/>
    <w:rsid w:val="00570AD7"/>
    <w:rsid w:val="00570EC9"/>
    <w:rsid w:val="0057114C"/>
    <w:rsid w:val="005718E2"/>
    <w:rsid w:val="00571CFE"/>
    <w:rsid w:val="00571DB3"/>
    <w:rsid w:val="0057265A"/>
    <w:rsid w:val="00572741"/>
    <w:rsid w:val="00572A89"/>
    <w:rsid w:val="00572F9E"/>
    <w:rsid w:val="00573026"/>
    <w:rsid w:val="00574300"/>
    <w:rsid w:val="0057468F"/>
    <w:rsid w:val="00574B9B"/>
    <w:rsid w:val="00574E30"/>
    <w:rsid w:val="00575321"/>
    <w:rsid w:val="00575636"/>
    <w:rsid w:val="0057569B"/>
    <w:rsid w:val="00575707"/>
    <w:rsid w:val="005764A4"/>
    <w:rsid w:val="005766D2"/>
    <w:rsid w:val="00576DD5"/>
    <w:rsid w:val="0057764F"/>
    <w:rsid w:val="00577B25"/>
    <w:rsid w:val="00577BAD"/>
    <w:rsid w:val="00577ECB"/>
    <w:rsid w:val="00577F1B"/>
    <w:rsid w:val="005807B1"/>
    <w:rsid w:val="00580854"/>
    <w:rsid w:val="005810B3"/>
    <w:rsid w:val="005829DA"/>
    <w:rsid w:val="00582E48"/>
    <w:rsid w:val="00583034"/>
    <w:rsid w:val="00584302"/>
    <w:rsid w:val="0058475E"/>
    <w:rsid w:val="00585396"/>
    <w:rsid w:val="00585C0D"/>
    <w:rsid w:val="005860E1"/>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3A88"/>
    <w:rsid w:val="00594012"/>
    <w:rsid w:val="00594152"/>
    <w:rsid w:val="00594EA8"/>
    <w:rsid w:val="00595C03"/>
    <w:rsid w:val="00595FA5"/>
    <w:rsid w:val="0059667F"/>
    <w:rsid w:val="0059681F"/>
    <w:rsid w:val="00596A50"/>
    <w:rsid w:val="00596BFA"/>
    <w:rsid w:val="00597DA8"/>
    <w:rsid w:val="00597DEA"/>
    <w:rsid w:val="00597F04"/>
    <w:rsid w:val="00597F11"/>
    <w:rsid w:val="005A036F"/>
    <w:rsid w:val="005A082B"/>
    <w:rsid w:val="005A18F1"/>
    <w:rsid w:val="005A1A64"/>
    <w:rsid w:val="005A1B06"/>
    <w:rsid w:val="005A1D26"/>
    <w:rsid w:val="005A2FD9"/>
    <w:rsid w:val="005A40CC"/>
    <w:rsid w:val="005A41B5"/>
    <w:rsid w:val="005A45EE"/>
    <w:rsid w:val="005A49AD"/>
    <w:rsid w:val="005A49BD"/>
    <w:rsid w:val="005A4C44"/>
    <w:rsid w:val="005A4CE4"/>
    <w:rsid w:val="005A5552"/>
    <w:rsid w:val="005A5692"/>
    <w:rsid w:val="005B0494"/>
    <w:rsid w:val="005B0B21"/>
    <w:rsid w:val="005B15ED"/>
    <w:rsid w:val="005B21F6"/>
    <w:rsid w:val="005B2437"/>
    <w:rsid w:val="005B2812"/>
    <w:rsid w:val="005B3A77"/>
    <w:rsid w:val="005B43CD"/>
    <w:rsid w:val="005B4AC6"/>
    <w:rsid w:val="005B53DA"/>
    <w:rsid w:val="005B5AB7"/>
    <w:rsid w:val="005B627E"/>
    <w:rsid w:val="005B62F1"/>
    <w:rsid w:val="005C01BA"/>
    <w:rsid w:val="005C041F"/>
    <w:rsid w:val="005C06D8"/>
    <w:rsid w:val="005C0821"/>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AA6"/>
    <w:rsid w:val="005C6C23"/>
    <w:rsid w:val="005C6F34"/>
    <w:rsid w:val="005C706B"/>
    <w:rsid w:val="005C7665"/>
    <w:rsid w:val="005D0558"/>
    <w:rsid w:val="005D1ACB"/>
    <w:rsid w:val="005D20AC"/>
    <w:rsid w:val="005D2E30"/>
    <w:rsid w:val="005D31F7"/>
    <w:rsid w:val="005D3C4E"/>
    <w:rsid w:val="005D3D32"/>
    <w:rsid w:val="005D4237"/>
    <w:rsid w:val="005D44B8"/>
    <w:rsid w:val="005D569B"/>
    <w:rsid w:val="005D57B5"/>
    <w:rsid w:val="005D5917"/>
    <w:rsid w:val="005D675A"/>
    <w:rsid w:val="005D6A06"/>
    <w:rsid w:val="005D6AF9"/>
    <w:rsid w:val="005D70BD"/>
    <w:rsid w:val="005D7289"/>
    <w:rsid w:val="005D7D1B"/>
    <w:rsid w:val="005E01FB"/>
    <w:rsid w:val="005E0253"/>
    <w:rsid w:val="005E02E3"/>
    <w:rsid w:val="005E08C9"/>
    <w:rsid w:val="005E0C9E"/>
    <w:rsid w:val="005E0D71"/>
    <w:rsid w:val="005E10D5"/>
    <w:rsid w:val="005E1A0B"/>
    <w:rsid w:val="005E20DD"/>
    <w:rsid w:val="005E2363"/>
    <w:rsid w:val="005E2684"/>
    <w:rsid w:val="005E316C"/>
    <w:rsid w:val="005E3525"/>
    <w:rsid w:val="005E35AD"/>
    <w:rsid w:val="005E48D5"/>
    <w:rsid w:val="005E4A65"/>
    <w:rsid w:val="005E4CC5"/>
    <w:rsid w:val="005E5639"/>
    <w:rsid w:val="005E5D72"/>
    <w:rsid w:val="005E6A02"/>
    <w:rsid w:val="005E6A17"/>
    <w:rsid w:val="005E6B54"/>
    <w:rsid w:val="005F0010"/>
    <w:rsid w:val="005F03EF"/>
    <w:rsid w:val="005F068B"/>
    <w:rsid w:val="005F074E"/>
    <w:rsid w:val="005F091D"/>
    <w:rsid w:val="005F0C44"/>
    <w:rsid w:val="005F110A"/>
    <w:rsid w:val="005F1A2F"/>
    <w:rsid w:val="005F296C"/>
    <w:rsid w:val="005F2FD3"/>
    <w:rsid w:val="005F3163"/>
    <w:rsid w:val="005F32F3"/>
    <w:rsid w:val="005F3D10"/>
    <w:rsid w:val="005F3FEC"/>
    <w:rsid w:val="005F4DE6"/>
    <w:rsid w:val="005F5478"/>
    <w:rsid w:val="005F5787"/>
    <w:rsid w:val="005F69A1"/>
    <w:rsid w:val="005F6D3A"/>
    <w:rsid w:val="005F6F47"/>
    <w:rsid w:val="005F712A"/>
    <w:rsid w:val="00600822"/>
    <w:rsid w:val="00600B92"/>
    <w:rsid w:val="006013D1"/>
    <w:rsid w:val="00601D92"/>
    <w:rsid w:val="006021D9"/>
    <w:rsid w:val="00602717"/>
    <w:rsid w:val="00602879"/>
    <w:rsid w:val="00602BA5"/>
    <w:rsid w:val="00603543"/>
    <w:rsid w:val="00603D86"/>
    <w:rsid w:val="0060520E"/>
    <w:rsid w:val="00605D63"/>
    <w:rsid w:val="00606569"/>
    <w:rsid w:val="006078E5"/>
    <w:rsid w:val="006079F9"/>
    <w:rsid w:val="00607ECB"/>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66DB"/>
    <w:rsid w:val="006174D7"/>
    <w:rsid w:val="00617E3D"/>
    <w:rsid w:val="00617F77"/>
    <w:rsid w:val="0062183E"/>
    <w:rsid w:val="0062222A"/>
    <w:rsid w:val="00622BA3"/>
    <w:rsid w:val="00622C09"/>
    <w:rsid w:val="00623025"/>
    <w:rsid w:val="006237EB"/>
    <w:rsid w:val="00623A4E"/>
    <w:rsid w:val="00623F1E"/>
    <w:rsid w:val="00624255"/>
    <w:rsid w:val="00624844"/>
    <w:rsid w:val="006248C5"/>
    <w:rsid w:val="0062514E"/>
    <w:rsid w:val="006253DB"/>
    <w:rsid w:val="00625978"/>
    <w:rsid w:val="00625C34"/>
    <w:rsid w:val="00625F05"/>
    <w:rsid w:val="00626096"/>
    <w:rsid w:val="006264EB"/>
    <w:rsid w:val="00626E9E"/>
    <w:rsid w:val="006274EB"/>
    <w:rsid w:val="00627A07"/>
    <w:rsid w:val="00630236"/>
    <w:rsid w:val="006303B9"/>
    <w:rsid w:val="006303D8"/>
    <w:rsid w:val="00630942"/>
    <w:rsid w:val="00631274"/>
    <w:rsid w:val="006313A7"/>
    <w:rsid w:val="00631432"/>
    <w:rsid w:val="00631854"/>
    <w:rsid w:val="00631D4E"/>
    <w:rsid w:val="0063210B"/>
    <w:rsid w:val="0063219A"/>
    <w:rsid w:val="0063261C"/>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057D"/>
    <w:rsid w:val="00641859"/>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24"/>
    <w:rsid w:val="00646CF8"/>
    <w:rsid w:val="006501D2"/>
    <w:rsid w:val="00650302"/>
    <w:rsid w:val="0065032B"/>
    <w:rsid w:val="00650748"/>
    <w:rsid w:val="0065075E"/>
    <w:rsid w:val="00650B6F"/>
    <w:rsid w:val="00651ADF"/>
    <w:rsid w:val="00653FF4"/>
    <w:rsid w:val="006549D5"/>
    <w:rsid w:val="00654A3E"/>
    <w:rsid w:val="00654C1D"/>
    <w:rsid w:val="00655058"/>
    <w:rsid w:val="00656926"/>
    <w:rsid w:val="0065730C"/>
    <w:rsid w:val="00657554"/>
    <w:rsid w:val="00657BE2"/>
    <w:rsid w:val="00657D26"/>
    <w:rsid w:val="00657D2A"/>
    <w:rsid w:val="006600C2"/>
    <w:rsid w:val="00660928"/>
    <w:rsid w:val="00660EE2"/>
    <w:rsid w:val="0066106F"/>
    <w:rsid w:val="00661411"/>
    <w:rsid w:val="00661D64"/>
    <w:rsid w:val="00661E50"/>
    <w:rsid w:val="00663435"/>
    <w:rsid w:val="0066382B"/>
    <w:rsid w:val="00663B5D"/>
    <w:rsid w:val="006642AC"/>
    <w:rsid w:val="00664B8B"/>
    <w:rsid w:val="00664DDB"/>
    <w:rsid w:val="006651F0"/>
    <w:rsid w:val="00665269"/>
    <w:rsid w:val="006656A8"/>
    <w:rsid w:val="00665D77"/>
    <w:rsid w:val="00665F48"/>
    <w:rsid w:val="00666730"/>
    <w:rsid w:val="00666774"/>
    <w:rsid w:val="006669A6"/>
    <w:rsid w:val="00666AA6"/>
    <w:rsid w:val="00667B4D"/>
    <w:rsid w:val="00670510"/>
    <w:rsid w:val="006709BE"/>
    <w:rsid w:val="00670AA9"/>
    <w:rsid w:val="0067152D"/>
    <w:rsid w:val="00672430"/>
    <w:rsid w:val="006728F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A10"/>
    <w:rsid w:val="00680DE8"/>
    <w:rsid w:val="00681173"/>
    <w:rsid w:val="00681183"/>
    <w:rsid w:val="00681BE8"/>
    <w:rsid w:val="00682ED3"/>
    <w:rsid w:val="00682FCB"/>
    <w:rsid w:val="00683EC1"/>
    <w:rsid w:val="00684280"/>
    <w:rsid w:val="00684D15"/>
    <w:rsid w:val="00685006"/>
    <w:rsid w:val="006857F5"/>
    <w:rsid w:val="00685865"/>
    <w:rsid w:val="00685D76"/>
    <w:rsid w:val="00686337"/>
    <w:rsid w:val="00686562"/>
    <w:rsid w:val="0068663D"/>
    <w:rsid w:val="0068682D"/>
    <w:rsid w:val="0068728B"/>
    <w:rsid w:val="006876A5"/>
    <w:rsid w:val="00687C50"/>
    <w:rsid w:val="00687FF9"/>
    <w:rsid w:val="0069032C"/>
    <w:rsid w:val="006905DE"/>
    <w:rsid w:val="00690BB2"/>
    <w:rsid w:val="00690F43"/>
    <w:rsid w:val="00691B9E"/>
    <w:rsid w:val="00692F45"/>
    <w:rsid w:val="006932B7"/>
    <w:rsid w:val="00693D36"/>
    <w:rsid w:val="00693F05"/>
    <w:rsid w:val="00693F1B"/>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3ACE"/>
    <w:rsid w:val="006A4658"/>
    <w:rsid w:val="006A4C41"/>
    <w:rsid w:val="006A52F8"/>
    <w:rsid w:val="006A5494"/>
    <w:rsid w:val="006A6332"/>
    <w:rsid w:val="006A63A0"/>
    <w:rsid w:val="006A6709"/>
    <w:rsid w:val="006A7332"/>
    <w:rsid w:val="006A7619"/>
    <w:rsid w:val="006A7CD3"/>
    <w:rsid w:val="006A7FBF"/>
    <w:rsid w:val="006B0182"/>
    <w:rsid w:val="006B0B8C"/>
    <w:rsid w:val="006B0E03"/>
    <w:rsid w:val="006B0ED3"/>
    <w:rsid w:val="006B10A4"/>
    <w:rsid w:val="006B1525"/>
    <w:rsid w:val="006B165D"/>
    <w:rsid w:val="006B1F6F"/>
    <w:rsid w:val="006B2CE3"/>
    <w:rsid w:val="006B2E05"/>
    <w:rsid w:val="006B3DDA"/>
    <w:rsid w:val="006B42A1"/>
    <w:rsid w:val="006B438B"/>
    <w:rsid w:val="006B4600"/>
    <w:rsid w:val="006B4F31"/>
    <w:rsid w:val="006B4FB9"/>
    <w:rsid w:val="006B5103"/>
    <w:rsid w:val="006B5921"/>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2D04"/>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25AB"/>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0807"/>
    <w:rsid w:val="00701202"/>
    <w:rsid w:val="007012A2"/>
    <w:rsid w:val="00701372"/>
    <w:rsid w:val="007015E1"/>
    <w:rsid w:val="0070163F"/>
    <w:rsid w:val="00702DE1"/>
    <w:rsid w:val="00702E5C"/>
    <w:rsid w:val="00702FFD"/>
    <w:rsid w:val="007035FB"/>
    <w:rsid w:val="00703C92"/>
    <w:rsid w:val="00704141"/>
    <w:rsid w:val="00704456"/>
    <w:rsid w:val="00705867"/>
    <w:rsid w:val="00705F06"/>
    <w:rsid w:val="007065B1"/>
    <w:rsid w:val="0070685C"/>
    <w:rsid w:val="00707090"/>
    <w:rsid w:val="007070AC"/>
    <w:rsid w:val="007074AA"/>
    <w:rsid w:val="00707692"/>
    <w:rsid w:val="00707D66"/>
    <w:rsid w:val="00707E5A"/>
    <w:rsid w:val="00710245"/>
    <w:rsid w:val="00710812"/>
    <w:rsid w:val="007111C6"/>
    <w:rsid w:val="0071156C"/>
    <w:rsid w:val="00711891"/>
    <w:rsid w:val="00711F03"/>
    <w:rsid w:val="0071213E"/>
    <w:rsid w:val="007132EE"/>
    <w:rsid w:val="00713B6C"/>
    <w:rsid w:val="007147EF"/>
    <w:rsid w:val="0071525F"/>
    <w:rsid w:val="007153F5"/>
    <w:rsid w:val="00715E18"/>
    <w:rsid w:val="00716AF5"/>
    <w:rsid w:val="0071766A"/>
    <w:rsid w:val="00720A35"/>
    <w:rsid w:val="0072118D"/>
    <w:rsid w:val="00722797"/>
    <w:rsid w:val="00722974"/>
    <w:rsid w:val="00722C5F"/>
    <w:rsid w:val="00722DEF"/>
    <w:rsid w:val="00722E96"/>
    <w:rsid w:val="007233E6"/>
    <w:rsid w:val="007250A6"/>
    <w:rsid w:val="007251CE"/>
    <w:rsid w:val="0072546F"/>
    <w:rsid w:val="00725DDB"/>
    <w:rsid w:val="0072652D"/>
    <w:rsid w:val="00726DF4"/>
    <w:rsid w:val="00730AAA"/>
    <w:rsid w:val="00730CD0"/>
    <w:rsid w:val="00730D0B"/>
    <w:rsid w:val="007312FB"/>
    <w:rsid w:val="0073180E"/>
    <w:rsid w:val="007318F6"/>
    <w:rsid w:val="00731AF9"/>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CA2"/>
    <w:rsid w:val="00736F7B"/>
    <w:rsid w:val="00737426"/>
    <w:rsid w:val="00737627"/>
    <w:rsid w:val="00737965"/>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62F1"/>
    <w:rsid w:val="00746BB9"/>
    <w:rsid w:val="007470A8"/>
    <w:rsid w:val="007472A5"/>
    <w:rsid w:val="007473BF"/>
    <w:rsid w:val="00747551"/>
    <w:rsid w:val="00747F60"/>
    <w:rsid w:val="0075098B"/>
    <w:rsid w:val="00751571"/>
    <w:rsid w:val="007515E0"/>
    <w:rsid w:val="00751607"/>
    <w:rsid w:val="007521F2"/>
    <w:rsid w:val="007522C4"/>
    <w:rsid w:val="007526CC"/>
    <w:rsid w:val="00753425"/>
    <w:rsid w:val="007535B4"/>
    <w:rsid w:val="007537D2"/>
    <w:rsid w:val="00753AD1"/>
    <w:rsid w:val="007548DE"/>
    <w:rsid w:val="007552A9"/>
    <w:rsid w:val="00755373"/>
    <w:rsid w:val="0075576B"/>
    <w:rsid w:val="00756243"/>
    <w:rsid w:val="0075648E"/>
    <w:rsid w:val="00756D47"/>
    <w:rsid w:val="0075719E"/>
    <w:rsid w:val="007577A0"/>
    <w:rsid w:val="00757BA2"/>
    <w:rsid w:val="00760565"/>
    <w:rsid w:val="00760981"/>
    <w:rsid w:val="007615F6"/>
    <w:rsid w:val="00761C3F"/>
    <w:rsid w:val="00761C6D"/>
    <w:rsid w:val="007621E0"/>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BD2"/>
    <w:rsid w:val="00771E38"/>
    <w:rsid w:val="00771F2F"/>
    <w:rsid w:val="00772337"/>
    <w:rsid w:val="0077255C"/>
    <w:rsid w:val="00772C6A"/>
    <w:rsid w:val="00774041"/>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248"/>
    <w:rsid w:val="0078064E"/>
    <w:rsid w:val="007808C9"/>
    <w:rsid w:val="00781537"/>
    <w:rsid w:val="0078161E"/>
    <w:rsid w:val="0078163A"/>
    <w:rsid w:val="00781FD4"/>
    <w:rsid w:val="00781FEA"/>
    <w:rsid w:val="00782FD3"/>
    <w:rsid w:val="0078372D"/>
    <w:rsid w:val="00783744"/>
    <w:rsid w:val="007845E8"/>
    <w:rsid w:val="00784C51"/>
    <w:rsid w:val="00784C7C"/>
    <w:rsid w:val="007850E8"/>
    <w:rsid w:val="00785496"/>
    <w:rsid w:val="00785517"/>
    <w:rsid w:val="007858A5"/>
    <w:rsid w:val="00785ECC"/>
    <w:rsid w:val="00786530"/>
    <w:rsid w:val="00786A1A"/>
    <w:rsid w:val="00786B4E"/>
    <w:rsid w:val="00786CBC"/>
    <w:rsid w:val="00786ECC"/>
    <w:rsid w:val="00787E6F"/>
    <w:rsid w:val="00790363"/>
    <w:rsid w:val="007903F7"/>
    <w:rsid w:val="00790B4D"/>
    <w:rsid w:val="00791073"/>
    <w:rsid w:val="00791F43"/>
    <w:rsid w:val="00792041"/>
    <w:rsid w:val="007933CD"/>
    <w:rsid w:val="00793A84"/>
    <w:rsid w:val="00794631"/>
    <w:rsid w:val="0079496E"/>
    <w:rsid w:val="00794C89"/>
    <w:rsid w:val="0079509A"/>
    <w:rsid w:val="007950BA"/>
    <w:rsid w:val="007951A6"/>
    <w:rsid w:val="0079570C"/>
    <w:rsid w:val="0079598C"/>
    <w:rsid w:val="007959C6"/>
    <w:rsid w:val="007966BC"/>
    <w:rsid w:val="00796768"/>
    <w:rsid w:val="007967BB"/>
    <w:rsid w:val="007968B3"/>
    <w:rsid w:val="007A01E8"/>
    <w:rsid w:val="007A0A8D"/>
    <w:rsid w:val="007A10EC"/>
    <w:rsid w:val="007A1956"/>
    <w:rsid w:val="007A2C22"/>
    <w:rsid w:val="007A35D8"/>
    <w:rsid w:val="007A3628"/>
    <w:rsid w:val="007A3811"/>
    <w:rsid w:val="007A3A39"/>
    <w:rsid w:val="007A3DEA"/>
    <w:rsid w:val="007A45A9"/>
    <w:rsid w:val="007A4908"/>
    <w:rsid w:val="007A4F17"/>
    <w:rsid w:val="007A5826"/>
    <w:rsid w:val="007A5FAC"/>
    <w:rsid w:val="007A61E8"/>
    <w:rsid w:val="007A6DBC"/>
    <w:rsid w:val="007B05F3"/>
    <w:rsid w:val="007B0C4B"/>
    <w:rsid w:val="007B0DAB"/>
    <w:rsid w:val="007B187A"/>
    <w:rsid w:val="007B20DF"/>
    <w:rsid w:val="007B2AB5"/>
    <w:rsid w:val="007B3213"/>
    <w:rsid w:val="007B3ABC"/>
    <w:rsid w:val="007B3E22"/>
    <w:rsid w:val="007B4960"/>
    <w:rsid w:val="007B5E20"/>
    <w:rsid w:val="007B644E"/>
    <w:rsid w:val="007B6995"/>
    <w:rsid w:val="007B6A24"/>
    <w:rsid w:val="007B6AD4"/>
    <w:rsid w:val="007B6B8D"/>
    <w:rsid w:val="007B6CE7"/>
    <w:rsid w:val="007B6D9F"/>
    <w:rsid w:val="007B6ECF"/>
    <w:rsid w:val="007B78CC"/>
    <w:rsid w:val="007B7B7C"/>
    <w:rsid w:val="007C022E"/>
    <w:rsid w:val="007C0E6C"/>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CAC"/>
    <w:rsid w:val="007C7F64"/>
    <w:rsid w:val="007D01E3"/>
    <w:rsid w:val="007D0699"/>
    <w:rsid w:val="007D0B66"/>
    <w:rsid w:val="007D10C9"/>
    <w:rsid w:val="007D15AD"/>
    <w:rsid w:val="007D170F"/>
    <w:rsid w:val="007D2451"/>
    <w:rsid w:val="007D29FE"/>
    <w:rsid w:val="007D2A43"/>
    <w:rsid w:val="007D2F0D"/>
    <w:rsid w:val="007D356D"/>
    <w:rsid w:val="007D3A4B"/>
    <w:rsid w:val="007D3DF4"/>
    <w:rsid w:val="007D4026"/>
    <w:rsid w:val="007D410A"/>
    <w:rsid w:val="007D4A6A"/>
    <w:rsid w:val="007D5434"/>
    <w:rsid w:val="007D58B0"/>
    <w:rsid w:val="007D5ADE"/>
    <w:rsid w:val="007D5F1B"/>
    <w:rsid w:val="007D6662"/>
    <w:rsid w:val="007D72C0"/>
    <w:rsid w:val="007E0219"/>
    <w:rsid w:val="007E0444"/>
    <w:rsid w:val="007E0E85"/>
    <w:rsid w:val="007E16E6"/>
    <w:rsid w:val="007E25FA"/>
    <w:rsid w:val="007E2773"/>
    <w:rsid w:val="007E3423"/>
    <w:rsid w:val="007E4ECD"/>
    <w:rsid w:val="007E56B7"/>
    <w:rsid w:val="007E593B"/>
    <w:rsid w:val="007E6B0A"/>
    <w:rsid w:val="007E6C65"/>
    <w:rsid w:val="007E762D"/>
    <w:rsid w:val="007E7692"/>
    <w:rsid w:val="007F06FA"/>
    <w:rsid w:val="007F173F"/>
    <w:rsid w:val="007F2273"/>
    <w:rsid w:val="007F24A6"/>
    <w:rsid w:val="007F2C8B"/>
    <w:rsid w:val="007F2CF7"/>
    <w:rsid w:val="007F2EAF"/>
    <w:rsid w:val="007F2EEA"/>
    <w:rsid w:val="007F3E4C"/>
    <w:rsid w:val="007F4820"/>
    <w:rsid w:val="007F4B61"/>
    <w:rsid w:val="007F5A12"/>
    <w:rsid w:val="007F5A81"/>
    <w:rsid w:val="007F6E06"/>
    <w:rsid w:val="007F6EA8"/>
    <w:rsid w:val="007F6F21"/>
    <w:rsid w:val="007F7B3A"/>
    <w:rsid w:val="007F7BA6"/>
    <w:rsid w:val="007F7DA9"/>
    <w:rsid w:val="00800910"/>
    <w:rsid w:val="00800BE5"/>
    <w:rsid w:val="00800DF3"/>
    <w:rsid w:val="00800F98"/>
    <w:rsid w:val="0080121C"/>
    <w:rsid w:val="0080168F"/>
    <w:rsid w:val="008018EB"/>
    <w:rsid w:val="00801FF6"/>
    <w:rsid w:val="008027F6"/>
    <w:rsid w:val="008028E6"/>
    <w:rsid w:val="00802A4F"/>
    <w:rsid w:val="00802D04"/>
    <w:rsid w:val="00802F7D"/>
    <w:rsid w:val="00803174"/>
    <w:rsid w:val="00803C14"/>
    <w:rsid w:val="00804B8D"/>
    <w:rsid w:val="008054DD"/>
    <w:rsid w:val="0080559C"/>
    <w:rsid w:val="00805956"/>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CE9"/>
    <w:rsid w:val="00811F45"/>
    <w:rsid w:val="008128B3"/>
    <w:rsid w:val="008128CA"/>
    <w:rsid w:val="0081363E"/>
    <w:rsid w:val="00813A4B"/>
    <w:rsid w:val="00813CFF"/>
    <w:rsid w:val="008147F2"/>
    <w:rsid w:val="00814E86"/>
    <w:rsid w:val="00814F06"/>
    <w:rsid w:val="00815C10"/>
    <w:rsid w:val="00816E98"/>
    <w:rsid w:val="0081738A"/>
    <w:rsid w:val="00820601"/>
    <w:rsid w:val="00820E9F"/>
    <w:rsid w:val="008212D5"/>
    <w:rsid w:val="00821808"/>
    <w:rsid w:val="008219FF"/>
    <w:rsid w:val="00821B91"/>
    <w:rsid w:val="00821CE7"/>
    <w:rsid w:val="008225D0"/>
    <w:rsid w:val="00823C10"/>
    <w:rsid w:val="00824A93"/>
    <w:rsid w:val="00824B71"/>
    <w:rsid w:val="00826CD2"/>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6327"/>
    <w:rsid w:val="008370DB"/>
    <w:rsid w:val="00837470"/>
    <w:rsid w:val="008375C6"/>
    <w:rsid w:val="0083763C"/>
    <w:rsid w:val="0083780B"/>
    <w:rsid w:val="00837A1A"/>
    <w:rsid w:val="0084063A"/>
    <w:rsid w:val="00841017"/>
    <w:rsid w:val="0084171B"/>
    <w:rsid w:val="0084209E"/>
    <w:rsid w:val="008426F0"/>
    <w:rsid w:val="0084296F"/>
    <w:rsid w:val="00842AEA"/>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35"/>
    <w:rsid w:val="00850798"/>
    <w:rsid w:val="00850B41"/>
    <w:rsid w:val="00850B87"/>
    <w:rsid w:val="0085160D"/>
    <w:rsid w:val="00851AFA"/>
    <w:rsid w:val="00852237"/>
    <w:rsid w:val="00852A41"/>
    <w:rsid w:val="00852B89"/>
    <w:rsid w:val="00853337"/>
    <w:rsid w:val="00853958"/>
    <w:rsid w:val="00853E71"/>
    <w:rsid w:val="00854639"/>
    <w:rsid w:val="008552FB"/>
    <w:rsid w:val="00855E50"/>
    <w:rsid w:val="00856B08"/>
    <w:rsid w:val="00856DA4"/>
    <w:rsid w:val="00857551"/>
    <w:rsid w:val="008601EA"/>
    <w:rsid w:val="00860966"/>
    <w:rsid w:val="00861707"/>
    <w:rsid w:val="00861D25"/>
    <w:rsid w:val="00862282"/>
    <w:rsid w:val="008625D0"/>
    <w:rsid w:val="0086262A"/>
    <w:rsid w:val="00862FFF"/>
    <w:rsid w:val="008630E6"/>
    <w:rsid w:val="008635E5"/>
    <w:rsid w:val="00863714"/>
    <w:rsid w:val="008637EB"/>
    <w:rsid w:val="0086384E"/>
    <w:rsid w:val="00863C86"/>
    <w:rsid w:val="00863D3C"/>
    <w:rsid w:val="00863E52"/>
    <w:rsid w:val="00863E74"/>
    <w:rsid w:val="00863F80"/>
    <w:rsid w:val="0086442D"/>
    <w:rsid w:val="00864802"/>
    <w:rsid w:val="00864E7C"/>
    <w:rsid w:val="008655FB"/>
    <w:rsid w:val="00865730"/>
    <w:rsid w:val="00866534"/>
    <w:rsid w:val="008666C0"/>
    <w:rsid w:val="00866BA2"/>
    <w:rsid w:val="008672A5"/>
    <w:rsid w:val="00870535"/>
    <w:rsid w:val="0087116B"/>
    <w:rsid w:val="00871622"/>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7B4"/>
    <w:rsid w:val="008838A0"/>
    <w:rsid w:val="008839EB"/>
    <w:rsid w:val="008847A5"/>
    <w:rsid w:val="008849F9"/>
    <w:rsid w:val="00884EF2"/>
    <w:rsid w:val="00885393"/>
    <w:rsid w:val="00885423"/>
    <w:rsid w:val="00886260"/>
    <w:rsid w:val="00886346"/>
    <w:rsid w:val="00886423"/>
    <w:rsid w:val="008868A4"/>
    <w:rsid w:val="00887446"/>
    <w:rsid w:val="008877C2"/>
    <w:rsid w:val="00887AA5"/>
    <w:rsid w:val="00887FDF"/>
    <w:rsid w:val="0089058C"/>
    <w:rsid w:val="00890656"/>
    <w:rsid w:val="00890CA7"/>
    <w:rsid w:val="00891DEB"/>
    <w:rsid w:val="008921B8"/>
    <w:rsid w:val="008926C1"/>
    <w:rsid w:val="00892B49"/>
    <w:rsid w:val="00892D48"/>
    <w:rsid w:val="008933DE"/>
    <w:rsid w:val="00893663"/>
    <w:rsid w:val="0089368A"/>
    <w:rsid w:val="0089380E"/>
    <w:rsid w:val="0089399E"/>
    <w:rsid w:val="00893A1B"/>
    <w:rsid w:val="00893AF1"/>
    <w:rsid w:val="00893C57"/>
    <w:rsid w:val="0089452E"/>
    <w:rsid w:val="00894815"/>
    <w:rsid w:val="00894E5A"/>
    <w:rsid w:val="00894EA9"/>
    <w:rsid w:val="008959D6"/>
    <w:rsid w:val="00895D8E"/>
    <w:rsid w:val="00895DF9"/>
    <w:rsid w:val="00895EEE"/>
    <w:rsid w:val="00896049"/>
    <w:rsid w:val="00896807"/>
    <w:rsid w:val="00896F12"/>
    <w:rsid w:val="00897DB3"/>
    <w:rsid w:val="00897E41"/>
    <w:rsid w:val="00897FFB"/>
    <w:rsid w:val="008A0BEE"/>
    <w:rsid w:val="008A234E"/>
    <w:rsid w:val="008A27BC"/>
    <w:rsid w:val="008A2B45"/>
    <w:rsid w:val="008A33DF"/>
    <w:rsid w:val="008A366A"/>
    <w:rsid w:val="008A4791"/>
    <w:rsid w:val="008A4D38"/>
    <w:rsid w:val="008A5121"/>
    <w:rsid w:val="008A548D"/>
    <w:rsid w:val="008A5728"/>
    <w:rsid w:val="008A593D"/>
    <w:rsid w:val="008A5B3D"/>
    <w:rsid w:val="008A6AD2"/>
    <w:rsid w:val="008A7073"/>
    <w:rsid w:val="008A71E5"/>
    <w:rsid w:val="008A72B6"/>
    <w:rsid w:val="008A7C35"/>
    <w:rsid w:val="008A7F28"/>
    <w:rsid w:val="008B05F2"/>
    <w:rsid w:val="008B0E37"/>
    <w:rsid w:val="008B1525"/>
    <w:rsid w:val="008B1BC2"/>
    <w:rsid w:val="008B256A"/>
    <w:rsid w:val="008B271B"/>
    <w:rsid w:val="008B30DF"/>
    <w:rsid w:val="008B32EE"/>
    <w:rsid w:val="008B3CCE"/>
    <w:rsid w:val="008B431C"/>
    <w:rsid w:val="008B47B9"/>
    <w:rsid w:val="008B47C0"/>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2A"/>
    <w:rsid w:val="008C474E"/>
    <w:rsid w:val="008C5246"/>
    <w:rsid w:val="008C5A82"/>
    <w:rsid w:val="008C5B2B"/>
    <w:rsid w:val="008C603A"/>
    <w:rsid w:val="008C6136"/>
    <w:rsid w:val="008C6C8A"/>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E88"/>
    <w:rsid w:val="008D734B"/>
    <w:rsid w:val="008D73D2"/>
    <w:rsid w:val="008E0D32"/>
    <w:rsid w:val="008E13A8"/>
    <w:rsid w:val="008E16BF"/>
    <w:rsid w:val="008E1B87"/>
    <w:rsid w:val="008E1BA9"/>
    <w:rsid w:val="008E1C39"/>
    <w:rsid w:val="008E2DB8"/>
    <w:rsid w:val="008E2FBF"/>
    <w:rsid w:val="008E3795"/>
    <w:rsid w:val="008E3946"/>
    <w:rsid w:val="008E4895"/>
    <w:rsid w:val="008E5645"/>
    <w:rsid w:val="008E5A9B"/>
    <w:rsid w:val="008E5AE1"/>
    <w:rsid w:val="008E5B19"/>
    <w:rsid w:val="008E5B8C"/>
    <w:rsid w:val="008E6642"/>
    <w:rsid w:val="008E687D"/>
    <w:rsid w:val="008E718F"/>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DE"/>
    <w:rsid w:val="009017FE"/>
    <w:rsid w:val="009022FB"/>
    <w:rsid w:val="00902814"/>
    <w:rsid w:val="00902F42"/>
    <w:rsid w:val="009033B0"/>
    <w:rsid w:val="009044E9"/>
    <w:rsid w:val="00904575"/>
    <w:rsid w:val="00904BCB"/>
    <w:rsid w:val="009054E2"/>
    <w:rsid w:val="009057C8"/>
    <w:rsid w:val="00906AAC"/>
    <w:rsid w:val="009075AA"/>
    <w:rsid w:val="00907AAC"/>
    <w:rsid w:val="00907CCA"/>
    <w:rsid w:val="009100C2"/>
    <w:rsid w:val="0091020F"/>
    <w:rsid w:val="0091072A"/>
    <w:rsid w:val="00910A12"/>
    <w:rsid w:val="00910B62"/>
    <w:rsid w:val="00910D37"/>
    <w:rsid w:val="00910D88"/>
    <w:rsid w:val="00911778"/>
    <w:rsid w:val="00911C9B"/>
    <w:rsid w:val="0091228D"/>
    <w:rsid w:val="009125B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17F7F"/>
    <w:rsid w:val="00920747"/>
    <w:rsid w:val="00920987"/>
    <w:rsid w:val="00920EF6"/>
    <w:rsid w:val="00921F6B"/>
    <w:rsid w:val="0092252D"/>
    <w:rsid w:val="009225C9"/>
    <w:rsid w:val="009229DE"/>
    <w:rsid w:val="0092329B"/>
    <w:rsid w:val="00923690"/>
    <w:rsid w:val="00924023"/>
    <w:rsid w:val="00924084"/>
    <w:rsid w:val="009243D3"/>
    <w:rsid w:val="00924416"/>
    <w:rsid w:val="00924DCC"/>
    <w:rsid w:val="009250EB"/>
    <w:rsid w:val="009251FD"/>
    <w:rsid w:val="00925BC8"/>
    <w:rsid w:val="009261E1"/>
    <w:rsid w:val="0092639F"/>
    <w:rsid w:val="009263AD"/>
    <w:rsid w:val="00927BA1"/>
    <w:rsid w:val="00927F5C"/>
    <w:rsid w:val="00930166"/>
    <w:rsid w:val="009303EB"/>
    <w:rsid w:val="00930BB4"/>
    <w:rsid w:val="00931910"/>
    <w:rsid w:val="00931CC0"/>
    <w:rsid w:val="00931DF7"/>
    <w:rsid w:val="0093266B"/>
    <w:rsid w:val="00932840"/>
    <w:rsid w:val="00932988"/>
    <w:rsid w:val="00933D35"/>
    <w:rsid w:val="0093430A"/>
    <w:rsid w:val="009346A2"/>
    <w:rsid w:val="00934ACC"/>
    <w:rsid w:val="00934F68"/>
    <w:rsid w:val="009366B5"/>
    <w:rsid w:val="00936B21"/>
    <w:rsid w:val="00936C37"/>
    <w:rsid w:val="00936C77"/>
    <w:rsid w:val="00937374"/>
    <w:rsid w:val="009409D3"/>
    <w:rsid w:val="00940BD2"/>
    <w:rsid w:val="009416AC"/>
    <w:rsid w:val="0094174B"/>
    <w:rsid w:val="0094237A"/>
    <w:rsid w:val="009426F2"/>
    <w:rsid w:val="00942CE5"/>
    <w:rsid w:val="009430C3"/>
    <w:rsid w:val="00943673"/>
    <w:rsid w:val="00943BB3"/>
    <w:rsid w:val="00943F5A"/>
    <w:rsid w:val="00943F9B"/>
    <w:rsid w:val="00944358"/>
    <w:rsid w:val="0094554B"/>
    <w:rsid w:val="00945755"/>
    <w:rsid w:val="00945A3F"/>
    <w:rsid w:val="00945B09"/>
    <w:rsid w:val="0094657E"/>
    <w:rsid w:val="00946A40"/>
    <w:rsid w:val="009470AA"/>
    <w:rsid w:val="009471F9"/>
    <w:rsid w:val="00947333"/>
    <w:rsid w:val="00947453"/>
    <w:rsid w:val="00947F54"/>
    <w:rsid w:val="00950605"/>
    <w:rsid w:val="00950977"/>
    <w:rsid w:val="00950AE9"/>
    <w:rsid w:val="00950B00"/>
    <w:rsid w:val="00950B80"/>
    <w:rsid w:val="00951111"/>
    <w:rsid w:val="0095117D"/>
    <w:rsid w:val="009513D6"/>
    <w:rsid w:val="00951C61"/>
    <w:rsid w:val="00952289"/>
    <w:rsid w:val="009527AB"/>
    <w:rsid w:val="00952CD8"/>
    <w:rsid w:val="00952D5C"/>
    <w:rsid w:val="0095338D"/>
    <w:rsid w:val="00953912"/>
    <w:rsid w:val="0095504D"/>
    <w:rsid w:val="00955433"/>
    <w:rsid w:val="0095598A"/>
    <w:rsid w:val="009559DC"/>
    <w:rsid w:val="00955EBF"/>
    <w:rsid w:val="009562D5"/>
    <w:rsid w:val="00956701"/>
    <w:rsid w:val="00956BB0"/>
    <w:rsid w:val="00956D18"/>
    <w:rsid w:val="0095764B"/>
    <w:rsid w:val="0095765D"/>
    <w:rsid w:val="0095789D"/>
    <w:rsid w:val="009604A4"/>
    <w:rsid w:val="00960963"/>
    <w:rsid w:val="009614B3"/>
    <w:rsid w:val="00962386"/>
    <w:rsid w:val="009634BF"/>
    <w:rsid w:val="00963817"/>
    <w:rsid w:val="00963FA8"/>
    <w:rsid w:val="009645FD"/>
    <w:rsid w:val="00964873"/>
    <w:rsid w:val="00965180"/>
    <w:rsid w:val="00965310"/>
    <w:rsid w:val="009656E9"/>
    <w:rsid w:val="00966499"/>
    <w:rsid w:val="00966737"/>
    <w:rsid w:val="0096711C"/>
    <w:rsid w:val="00967887"/>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10C"/>
    <w:rsid w:val="00975763"/>
    <w:rsid w:val="0097586E"/>
    <w:rsid w:val="00976148"/>
    <w:rsid w:val="0097617D"/>
    <w:rsid w:val="009765AF"/>
    <w:rsid w:val="00976621"/>
    <w:rsid w:val="0097673F"/>
    <w:rsid w:val="00976BFC"/>
    <w:rsid w:val="00977149"/>
    <w:rsid w:val="009776F0"/>
    <w:rsid w:val="00977F6C"/>
    <w:rsid w:val="009806EF"/>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3EC"/>
    <w:rsid w:val="0099262D"/>
    <w:rsid w:val="009926D3"/>
    <w:rsid w:val="00992E04"/>
    <w:rsid w:val="00992E77"/>
    <w:rsid w:val="009931FC"/>
    <w:rsid w:val="009934F1"/>
    <w:rsid w:val="00993611"/>
    <w:rsid w:val="00994441"/>
    <w:rsid w:val="00994519"/>
    <w:rsid w:val="009947E3"/>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17B1"/>
    <w:rsid w:val="009A208D"/>
    <w:rsid w:val="009A2782"/>
    <w:rsid w:val="009A293D"/>
    <w:rsid w:val="009A2C9E"/>
    <w:rsid w:val="009A2DD8"/>
    <w:rsid w:val="009A341A"/>
    <w:rsid w:val="009A34EF"/>
    <w:rsid w:val="009A3A36"/>
    <w:rsid w:val="009A3A62"/>
    <w:rsid w:val="009A3A88"/>
    <w:rsid w:val="009A4507"/>
    <w:rsid w:val="009A4FE5"/>
    <w:rsid w:val="009A50E2"/>
    <w:rsid w:val="009A51EE"/>
    <w:rsid w:val="009A55C5"/>
    <w:rsid w:val="009A5B89"/>
    <w:rsid w:val="009A6465"/>
    <w:rsid w:val="009A6C06"/>
    <w:rsid w:val="009A6D3D"/>
    <w:rsid w:val="009A7EBD"/>
    <w:rsid w:val="009B0F2E"/>
    <w:rsid w:val="009B1C23"/>
    <w:rsid w:val="009B1E4B"/>
    <w:rsid w:val="009B1FC7"/>
    <w:rsid w:val="009B24AB"/>
    <w:rsid w:val="009B3089"/>
    <w:rsid w:val="009B36D4"/>
    <w:rsid w:val="009B3DCF"/>
    <w:rsid w:val="009B43CE"/>
    <w:rsid w:val="009B4534"/>
    <w:rsid w:val="009B5680"/>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E5C"/>
    <w:rsid w:val="009D2FC9"/>
    <w:rsid w:val="009D3C51"/>
    <w:rsid w:val="009D3D4F"/>
    <w:rsid w:val="009D426A"/>
    <w:rsid w:val="009D5BA8"/>
    <w:rsid w:val="009D5CDD"/>
    <w:rsid w:val="009D6AAF"/>
    <w:rsid w:val="009D6C6A"/>
    <w:rsid w:val="009D70CC"/>
    <w:rsid w:val="009D77CE"/>
    <w:rsid w:val="009D7F4A"/>
    <w:rsid w:val="009D7F94"/>
    <w:rsid w:val="009E0031"/>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6006"/>
    <w:rsid w:val="009E65D1"/>
    <w:rsid w:val="009E6CC2"/>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254"/>
    <w:rsid w:val="009F7F5F"/>
    <w:rsid w:val="00A00664"/>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6BFF"/>
    <w:rsid w:val="00A07662"/>
    <w:rsid w:val="00A07FD8"/>
    <w:rsid w:val="00A1011B"/>
    <w:rsid w:val="00A10536"/>
    <w:rsid w:val="00A1090A"/>
    <w:rsid w:val="00A1097E"/>
    <w:rsid w:val="00A11915"/>
    <w:rsid w:val="00A11931"/>
    <w:rsid w:val="00A11978"/>
    <w:rsid w:val="00A124A9"/>
    <w:rsid w:val="00A1266D"/>
    <w:rsid w:val="00A1293F"/>
    <w:rsid w:val="00A1301A"/>
    <w:rsid w:val="00A1304C"/>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C09"/>
    <w:rsid w:val="00A2439A"/>
    <w:rsid w:val="00A251A6"/>
    <w:rsid w:val="00A258E0"/>
    <w:rsid w:val="00A25DD2"/>
    <w:rsid w:val="00A25F32"/>
    <w:rsid w:val="00A26613"/>
    <w:rsid w:val="00A26A66"/>
    <w:rsid w:val="00A26AA4"/>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3E5"/>
    <w:rsid w:val="00A42865"/>
    <w:rsid w:val="00A4288A"/>
    <w:rsid w:val="00A43153"/>
    <w:rsid w:val="00A43260"/>
    <w:rsid w:val="00A43267"/>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6D9"/>
    <w:rsid w:val="00A46E25"/>
    <w:rsid w:val="00A472FA"/>
    <w:rsid w:val="00A47A4F"/>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C41"/>
    <w:rsid w:val="00A57DD8"/>
    <w:rsid w:val="00A60F1A"/>
    <w:rsid w:val="00A61806"/>
    <w:rsid w:val="00A61C33"/>
    <w:rsid w:val="00A61CCA"/>
    <w:rsid w:val="00A6200A"/>
    <w:rsid w:val="00A6205F"/>
    <w:rsid w:val="00A6236A"/>
    <w:rsid w:val="00A62B55"/>
    <w:rsid w:val="00A631FA"/>
    <w:rsid w:val="00A6384C"/>
    <w:rsid w:val="00A63F6E"/>
    <w:rsid w:val="00A63F83"/>
    <w:rsid w:val="00A6404A"/>
    <w:rsid w:val="00A644EB"/>
    <w:rsid w:val="00A64815"/>
    <w:rsid w:val="00A648B8"/>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9B8"/>
    <w:rsid w:val="00A72B33"/>
    <w:rsid w:val="00A7324F"/>
    <w:rsid w:val="00A7338C"/>
    <w:rsid w:val="00A73550"/>
    <w:rsid w:val="00A739A0"/>
    <w:rsid w:val="00A742B7"/>
    <w:rsid w:val="00A753EB"/>
    <w:rsid w:val="00A7603A"/>
    <w:rsid w:val="00A76041"/>
    <w:rsid w:val="00A7608C"/>
    <w:rsid w:val="00A76144"/>
    <w:rsid w:val="00A762BF"/>
    <w:rsid w:val="00A77504"/>
    <w:rsid w:val="00A7766D"/>
    <w:rsid w:val="00A77A6A"/>
    <w:rsid w:val="00A77D35"/>
    <w:rsid w:val="00A77D61"/>
    <w:rsid w:val="00A77DCB"/>
    <w:rsid w:val="00A80283"/>
    <w:rsid w:val="00A803A2"/>
    <w:rsid w:val="00A80453"/>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72C"/>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6F16"/>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6B5F"/>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2052"/>
    <w:rsid w:val="00AD2DEE"/>
    <w:rsid w:val="00AD35F6"/>
    <w:rsid w:val="00AD3C28"/>
    <w:rsid w:val="00AD3CA4"/>
    <w:rsid w:val="00AD3FA1"/>
    <w:rsid w:val="00AD3FFF"/>
    <w:rsid w:val="00AD48B0"/>
    <w:rsid w:val="00AD4DA9"/>
    <w:rsid w:val="00AD4F9C"/>
    <w:rsid w:val="00AD5013"/>
    <w:rsid w:val="00AD5062"/>
    <w:rsid w:val="00AD550B"/>
    <w:rsid w:val="00AD55FA"/>
    <w:rsid w:val="00AD5647"/>
    <w:rsid w:val="00AD5939"/>
    <w:rsid w:val="00AD6C4F"/>
    <w:rsid w:val="00AD6F48"/>
    <w:rsid w:val="00AE053A"/>
    <w:rsid w:val="00AE0FE1"/>
    <w:rsid w:val="00AE11E4"/>
    <w:rsid w:val="00AE13C1"/>
    <w:rsid w:val="00AE13FD"/>
    <w:rsid w:val="00AE14AC"/>
    <w:rsid w:val="00AE1745"/>
    <w:rsid w:val="00AE25EF"/>
    <w:rsid w:val="00AE2625"/>
    <w:rsid w:val="00AE2FE4"/>
    <w:rsid w:val="00AE3E14"/>
    <w:rsid w:val="00AE4742"/>
    <w:rsid w:val="00AE5084"/>
    <w:rsid w:val="00AE69F3"/>
    <w:rsid w:val="00AE6AD1"/>
    <w:rsid w:val="00AE6B84"/>
    <w:rsid w:val="00AE76AE"/>
    <w:rsid w:val="00AE786F"/>
    <w:rsid w:val="00AF0047"/>
    <w:rsid w:val="00AF00FE"/>
    <w:rsid w:val="00AF0822"/>
    <w:rsid w:val="00AF0A03"/>
    <w:rsid w:val="00AF0F25"/>
    <w:rsid w:val="00AF1A64"/>
    <w:rsid w:val="00AF1F11"/>
    <w:rsid w:val="00AF24DA"/>
    <w:rsid w:val="00AF27CD"/>
    <w:rsid w:val="00AF295D"/>
    <w:rsid w:val="00AF2C92"/>
    <w:rsid w:val="00AF2F80"/>
    <w:rsid w:val="00AF34C0"/>
    <w:rsid w:val="00AF3CE0"/>
    <w:rsid w:val="00AF44B3"/>
    <w:rsid w:val="00AF4CB1"/>
    <w:rsid w:val="00AF5FAE"/>
    <w:rsid w:val="00AF623A"/>
    <w:rsid w:val="00AF6709"/>
    <w:rsid w:val="00AF6B28"/>
    <w:rsid w:val="00AF6ED6"/>
    <w:rsid w:val="00AF7939"/>
    <w:rsid w:val="00AF7B38"/>
    <w:rsid w:val="00B0050C"/>
    <w:rsid w:val="00B00681"/>
    <w:rsid w:val="00B00B51"/>
    <w:rsid w:val="00B00DFE"/>
    <w:rsid w:val="00B00EA0"/>
    <w:rsid w:val="00B017AA"/>
    <w:rsid w:val="00B02178"/>
    <w:rsid w:val="00B030DB"/>
    <w:rsid w:val="00B030EC"/>
    <w:rsid w:val="00B033D1"/>
    <w:rsid w:val="00B03ACD"/>
    <w:rsid w:val="00B04695"/>
    <w:rsid w:val="00B056A7"/>
    <w:rsid w:val="00B05907"/>
    <w:rsid w:val="00B05D6D"/>
    <w:rsid w:val="00B0684E"/>
    <w:rsid w:val="00B10495"/>
    <w:rsid w:val="00B107A3"/>
    <w:rsid w:val="00B10BE9"/>
    <w:rsid w:val="00B11306"/>
    <w:rsid w:val="00B11F35"/>
    <w:rsid w:val="00B1226C"/>
    <w:rsid w:val="00B124C4"/>
    <w:rsid w:val="00B1255D"/>
    <w:rsid w:val="00B125BA"/>
    <w:rsid w:val="00B12F61"/>
    <w:rsid w:val="00B13CFB"/>
    <w:rsid w:val="00B1401E"/>
    <w:rsid w:val="00B1403E"/>
    <w:rsid w:val="00B1469E"/>
    <w:rsid w:val="00B147A9"/>
    <w:rsid w:val="00B1488F"/>
    <w:rsid w:val="00B15A6E"/>
    <w:rsid w:val="00B16414"/>
    <w:rsid w:val="00B16E2A"/>
    <w:rsid w:val="00B16F8A"/>
    <w:rsid w:val="00B170B6"/>
    <w:rsid w:val="00B1746E"/>
    <w:rsid w:val="00B17482"/>
    <w:rsid w:val="00B17DA8"/>
    <w:rsid w:val="00B20010"/>
    <w:rsid w:val="00B20C7A"/>
    <w:rsid w:val="00B20C7E"/>
    <w:rsid w:val="00B2132E"/>
    <w:rsid w:val="00B2202D"/>
    <w:rsid w:val="00B2284B"/>
    <w:rsid w:val="00B22D00"/>
    <w:rsid w:val="00B23C8A"/>
    <w:rsid w:val="00B24878"/>
    <w:rsid w:val="00B249C7"/>
    <w:rsid w:val="00B250BD"/>
    <w:rsid w:val="00B2593E"/>
    <w:rsid w:val="00B25AF5"/>
    <w:rsid w:val="00B26ED4"/>
    <w:rsid w:val="00B2723B"/>
    <w:rsid w:val="00B27A2B"/>
    <w:rsid w:val="00B301D9"/>
    <w:rsid w:val="00B30F5C"/>
    <w:rsid w:val="00B3133E"/>
    <w:rsid w:val="00B31575"/>
    <w:rsid w:val="00B31A97"/>
    <w:rsid w:val="00B322A1"/>
    <w:rsid w:val="00B32417"/>
    <w:rsid w:val="00B3268B"/>
    <w:rsid w:val="00B326E8"/>
    <w:rsid w:val="00B32A49"/>
    <w:rsid w:val="00B32E73"/>
    <w:rsid w:val="00B32F98"/>
    <w:rsid w:val="00B34308"/>
    <w:rsid w:val="00B34484"/>
    <w:rsid w:val="00B3588E"/>
    <w:rsid w:val="00B375C1"/>
    <w:rsid w:val="00B37D4B"/>
    <w:rsid w:val="00B400DD"/>
    <w:rsid w:val="00B404D7"/>
    <w:rsid w:val="00B4182A"/>
    <w:rsid w:val="00B41DA9"/>
    <w:rsid w:val="00B42445"/>
    <w:rsid w:val="00B42FCD"/>
    <w:rsid w:val="00B43753"/>
    <w:rsid w:val="00B43767"/>
    <w:rsid w:val="00B43E43"/>
    <w:rsid w:val="00B44008"/>
    <w:rsid w:val="00B44493"/>
    <w:rsid w:val="00B4497D"/>
    <w:rsid w:val="00B44A73"/>
    <w:rsid w:val="00B44B2D"/>
    <w:rsid w:val="00B450F2"/>
    <w:rsid w:val="00B45425"/>
    <w:rsid w:val="00B4587A"/>
    <w:rsid w:val="00B46252"/>
    <w:rsid w:val="00B46AFA"/>
    <w:rsid w:val="00B471FB"/>
    <w:rsid w:val="00B4770B"/>
    <w:rsid w:val="00B5022F"/>
    <w:rsid w:val="00B504D8"/>
    <w:rsid w:val="00B50D58"/>
    <w:rsid w:val="00B5108C"/>
    <w:rsid w:val="00B5136F"/>
    <w:rsid w:val="00B51619"/>
    <w:rsid w:val="00B52236"/>
    <w:rsid w:val="00B52252"/>
    <w:rsid w:val="00B5276C"/>
    <w:rsid w:val="00B52DA3"/>
    <w:rsid w:val="00B549FB"/>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A7B"/>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D3B"/>
    <w:rsid w:val="00B710F2"/>
    <w:rsid w:val="00B7172C"/>
    <w:rsid w:val="00B719B8"/>
    <w:rsid w:val="00B71C58"/>
    <w:rsid w:val="00B71E34"/>
    <w:rsid w:val="00B72232"/>
    <w:rsid w:val="00B728D0"/>
    <w:rsid w:val="00B72FD8"/>
    <w:rsid w:val="00B737D9"/>
    <w:rsid w:val="00B75568"/>
    <w:rsid w:val="00B75BD5"/>
    <w:rsid w:val="00B75DE1"/>
    <w:rsid w:val="00B76D3F"/>
    <w:rsid w:val="00B77EBC"/>
    <w:rsid w:val="00B77F2A"/>
    <w:rsid w:val="00B8099A"/>
    <w:rsid w:val="00B80CBD"/>
    <w:rsid w:val="00B814EA"/>
    <w:rsid w:val="00B81526"/>
    <w:rsid w:val="00B8155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87639"/>
    <w:rsid w:val="00B901FE"/>
    <w:rsid w:val="00B9032E"/>
    <w:rsid w:val="00B90480"/>
    <w:rsid w:val="00B91043"/>
    <w:rsid w:val="00B9199E"/>
    <w:rsid w:val="00B92827"/>
    <w:rsid w:val="00B9289D"/>
    <w:rsid w:val="00B92B36"/>
    <w:rsid w:val="00B92B97"/>
    <w:rsid w:val="00B942FE"/>
    <w:rsid w:val="00B947EA"/>
    <w:rsid w:val="00B9495F"/>
    <w:rsid w:val="00B95320"/>
    <w:rsid w:val="00B95C76"/>
    <w:rsid w:val="00B95F8A"/>
    <w:rsid w:val="00B96040"/>
    <w:rsid w:val="00B96216"/>
    <w:rsid w:val="00B96F5E"/>
    <w:rsid w:val="00B972F5"/>
    <w:rsid w:val="00BA01CF"/>
    <w:rsid w:val="00BA0651"/>
    <w:rsid w:val="00BA0CF9"/>
    <w:rsid w:val="00BA1076"/>
    <w:rsid w:val="00BA10DB"/>
    <w:rsid w:val="00BA1134"/>
    <w:rsid w:val="00BA185A"/>
    <w:rsid w:val="00BA185F"/>
    <w:rsid w:val="00BA19C4"/>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5A20"/>
    <w:rsid w:val="00BA6315"/>
    <w:rsid w:val="00BA631F"/>
    <w:rsid w:val="00BA7A3F"/>
    <w:rsid w:val="00BB001F"/>
    <w:rsid w:val="00BB00B7"/>
    <w:rsid w:val="00BB03E5"/>
    <w:rsid w:val="00BB0CB9"/>
    <w:rsid w:val="00BB0F3B"/>
    <w:rsid w:val="00BB13EE"/>
    <w:rsid w:val="00BB1BE7"/>
    <w:rsid w:val="00BB21F0"/>
    <w:rsid w:val="00BB2B08"/>
    <w:rsid w:val="00BB2CDD"/>
    <w:rsid w:val="00BB39D7"/>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FC2"/>
    <w:rsid w:val="00BC4338"/>
    <w:rsid w:val="00BC44BD"/>
    <w:rsid w:val="00BC4580"/>
    <w:rsid w:val="00BC4931"/>
    <w:rsid w:val="00BC590B"/>
    <w:rsid w:val="00BC5CBD"/>
    <w:rsid w:val="00BC5F74"/>
    <w:rsid w:val="00BC624F"/>
    <w:rsid w:val="00BC6508"/>
    <w:rsid w:val="00BC69C6"/>
    <w:rsid w:val="00BC6D19"/>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49D0"/>
    <w:rsid w:val="00BD51AD"/>
    <w:rsid w:val="00BD5535"/>
    <w:rsid w:val="00BD55A7"/>
    <w:rsid w:val="00BD5855"/>
    <w:rsid w:val="00BD5CC3"/>
    <w:rsid w:val="00BD5D29"/>
    <w:rsid w:val="00BD5D41"/>
    <w:rsid w:val="00BD77E8"/>
    <w:rsid w:val="00BD7EA7"/>
    <w:rsid w:val="00BD7EC4"/>
    <w:rsid w:val="00BE0656"/>
    <w:rsid w:val="00BE1135"/>
    <w:rsid w:val="00BE149E"/>
    <w:rsid w:val="00BE14F9"/>
    <w:rsid w:val="00BE1A9B"/>
    <w:rsid w:val="00BE1C58"/>
    <w:rsid w:val="00BE1DEC"/>
    <w:rsid w:val="00BE2093"/>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EE3"/>
    <w:rsid w:val="00C03F7D"/>
    <w:rsid w:val="00C04272"/>
    <w:rsid w:val="00C04849"/>
    <w:rsid w:val="00C0491D"/>
    <w:rsid w:val="00C04CDF"/>
    <w:rsid w:val="00C04E5D"/>
    <w:rsid w:val="00C055A4"/>
    <w:rsid w:val="00C0612A"/>
    <w:rsid w:val="00C064D3"/>
    <w:rsid w:val="00C0700C"/>
    <w:rsid w:val="00C07253"/>
    <w:rsid w:val="00C07481"/>
    <w:rsid w:val="00C07A3D"/>
    <w:rsid w:val="00C10165"/>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B6"/>
    <w:rsid w:val="00C147F1"/>
    <w:rsid w:val="00C15985"/>
    <w:rsid w:val="00C159AB"/>
    <w:rsid w:val="00C16800"/>
    <w:rsid w:val="00C16DE3"/>
    <w:rsid w:val="00C17951"/>
    <w:rsid w:val="00C17DEB"/>
    <w:rsid w:val="00C203C8"/>
    <w:rsid w:val="00C209AF"/>
    <w:rsid w:val="00C20A16"/>
    <w:rsid w:val="00C20B59"/>
    <w:rsid w:val="00C20B7B"/>
    <w:rsid w:val="00C20B80"/>
    <w:rsid w:val="00C20C06"/>
    <w:rsid w:val="00C21D39"/>
    <w:rsid w:val="00C21F3F"/>
    <w:rsid w:val="00C223CF"/>
    <w:rsid w:val="00C2301B"/>
    <w:rsid w:val="00C232AD"/>
    <w:rsid w:val="00C23DE9"/>
    <w:rsid w:val="00C23F56"/>
    <w:rsid w:val="00C25532"/>
    <w:rsid w:val="00C257EF"/>
    <w:rsid w:val="00C259DC"/>
    <w:rsid w:val="00C25AEA"/>
    <w:rsid w:val="00C261E1"/>
    <w:rsid w:val="00C272E3"/>
    <w:rsid w:val="00C27D91"/>
    <w:rsid w:val="00C30F1D"/>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BC2"/>
    <w:rsid w:val="00C36F07"/>
    <w:rsid w:val="00C371C6"/>
    <w:rsid w:val="00C37DB3"/>
    <w:rsid w:val="00C410CD"/>
    <w:rsid w:val="00C41746"/>
    <w:rsid w:val="00C41B8D"/>
    <w:rsid w:val="00C41C53"/>
    <w:rsid w:val="00C42B59"/>
    <w:rsid w:val="00C43226"/>
    <w:rsid w:val="00C43430"/>
    <w:rsid w:val="00C4366D"/>
    <w:rsid w:val="00C43932"/>
    <w:rsid w:val="00C43A10"/>
    <w:rsid w:val="00C43C77"/>
    <w:rsid w:val="00C4535F"/>
    <w:rsid w:val="00C4583D"/>
    <w:rsid w:val="00C45A8D"/>
    <w:rsid w:val="00C45E6A"/>
    <w:rsid w:val="00C46144"/>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9AF"/>
    <w:rsid w:val="00C52F48"/>
    <w:rsid w:val="00C5326B"/>
    <w:rsid w:val="00C53F55"/>
    <w:rsid w:val="00C5418D"/>
    <w:rsid w:val="00C549BB"/>
    <w:rsid w:val="00C554C5"/>
    <w:rsid w:val="00C5562B"/>
    <w:rsid w:val="00C56E07"/>
    <w:rsid w:val="00C56FAF"/>
    <w:rsid w:val="00C575B1"/>
    <w:rsid w:val="00C603A4"/>
    <w:rsid w:val="00C6093B"/>
    <w:rsid w:val="00C60950"/>
    <w:rsid w:val="00C60C4F"/>
    <w:rsid w:val="00C60F11"/>
    <w:rsid w:val="00C610E6"/>
    <w:rsid w:val="00C61432"/>
    <w:rsid w:val="00C62123"/>
    <w:rsid w:val="00C63772"/>
    <w:rsid w:val="00C64184"/>
    <w:rsid w:val="00C642AC"/>
    <w:rsid w:val="00C650D4"/>
    <w:rsid w:val="00C663F9"/>
    <w:rsid w:val="00C667F4"/>
    <w:rsid w:val="00C672EC"/>
    <w:rsid w:val="00C67FAB"/>
    <w:rsid w:val="00C70024"/>
    <w:rsid w:val="00C70367"/>
    <w:rsid w:val="00C70420"/>
    <w:rsid w:val="00C70489"/>
    <w:rsid w:val="00C70732"/>
    <w:rsid w:val="00C708BF"/>
    <w:rsid w:val="00C70DB8"/>
    <w:rsid w:val="00C710E2"/>
    <w:rsid w:val="00C71701"/>
    <w:rsid w:val="00C71BEC"/>
    <w:rsid w:val="00C71CAE"/>
    <w:rsid w:val="00C721D9"/>
    <w:rsid w:val="00C73103"/>
    <w:rsid w:val="00C7370F"/>
    <w:rsid w:val="00C74164"/>
    <w:rsid w:val="00C74391"/>
    <w:rsid w:val="00C746B7"/>
    <w:rsid w:val="00C75020"/>
    <w:rsid w:val="00C75112"/>
    <w:rsid w:val="00C754E0"/>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24"/>
    <w:rsid w:val="00C8383E"/>
    <w:rsid w:val="00C83C38"/>
    <w:rsid w:val="00C83EA6"/>
    <w:rsid w:val="00C845B3"/>
    <w:rsid w:val="00C8489A"/>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4D"/>
    <w:rsid w:val="00C95E59"/>
    <w:rsid w:val="00C96DDA"/>
    <w:rsid w:val="00C9738D"/>
    <w:rsid w:val="00C97560"/>
    <w:rsid w:val="00CA01E5"/>
    <w:rsid w:val="00CA0FB0"/>
    <w:rsid w:val="00CA1947"/>
    <w:rsid w:val="00CA1C84"/>
    <w:rsid w:val="00CA1CE9"/>
    <w:rsid w:val="00CA2084"/>
    <w:rsid w:val="00CA243C"/>
    <w:rsid w:val="00CA2530"/>
    <w:rsid w:val="00CA256F"/>
    <w:rsid w:val="00CA2E69"/>
    <w:rsid w:val="00CA3F5C"/>
    <w:rsid w:val="00CA48E3"/>
    <w:rsid w:val="00CA551B"/>
    <w:rsid w:val="00CA5A65"/>
    <w:rsid w:val="00CA60D3"/>
    <w:rsid w:val="00CA6AB3"/>
    <w:rsid w:val="00CA756D"/>
    <w:rsid w:val="00CA773A"/>
    <w:rsid w:val="00CA7F04"/>
    <w:rsid w:val="00CB0059"/>
    <w:rsid w:val="00CB06C8"/>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A63"/>
    <w:rsid w:val="00CC2DB7"/>
    <w:rsid w:val="00CC2DFC"/>
    <w:rsid w:val="00CC3B03"/>
    <w:rsid w:val="00CC4A32"/>
    <w:rsid w:val="00CC4D24"/>
    <w:rsid w:val="00CC4F20"/>
    <w:rsid w:val="00CC51E3"/>
    <w:rsid w:val="00CC5655"/>
    <w:rsid w:val="00CC6035"/>
    <w:rsid w:val="00CC6326"/>
    <w:rsid w:val="00CC647D"/>
    <w:rsid w:val="00CC6DEF"/>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CE0"/>
    <w:rsid w:val="00CE1E76"/>
    <w:rsid w:val="00CE21D4"/>
    <w:rsid w:val="00CE2BD7"/>
    <w:rsid w:val="00CE2DD8"/>
    <w:rsid w:val="00CE3166"/>
    <w:rsid w:val="00CE31A4"/>
    <w:rsid w:val="00CE36D1"/>
    <w:rsid w:val="00CE39B1"/>
    <w:rsid w:val="00CE3D40"/>
    <w:rsid w:val="00CE4716"/>
    <w:rsid w:val="00CE5055"/>
    <w:rsid w:val="00CE54B2"/>
    <w:rsid w:val="00CE5E85"/>
    <w:rsid w:val="00CE7213"/>
    <w:rsid w:val="00CE77ED"/>
    <w:rsid w:val="00CF06AF"/>
    <w:rsid w:val="00CF0A98"/>
    <w:rsid w:val="00CF0C03"/>
    <w:rsid w:val="00CF0C0F"/>
    <w:rsid w:val="00CF103F"/>
    <w:rsid w:val="00CF19B2"/>
    <w:rsid w:val="00CF2057"/>
    <w:rsid w:val="00CF2EDA"/>
    <w:rsid w:val="00CF3B47"/>
    <w:rsid w:val="00CF3B62"/>
    <w:rsid w:val="00CF477E"/>
    <w:rsid w:val="00CF47DA"/>
    <w:rsid w:val="00CF47F6"/>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75C"/>
    <w:rsid w:val="00D027A5"/>
    <w:rsid w:val="00D0319C"/>
    <w:rsid w:val="00D0322A"/>
    <w:rsid w:val="00D0338C"/>
    <w:rsid w:val="00D04105"/>
    <w:rsid w:val="00D04113"/>
    <w:rsid w:val="00D045C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5A0"/>
    <w:rsid w:val="00D17A59"/>
    <w:rsid w:val="00D2054B"/>
    <w:rsid w:val="00D20D85"/>
    <w:rsid w:val="00D2122B"/>
    <w:rsid w:val="00D218C3"/>
    <w:rsid w:val="00D22512"/>
    <w:rsid w:val="00D22AB8"/>
    <w:rsid w:val="00D232DA"/>
    <w:rsid w:val="00D23792"/>
    <w:rsid w:val="00D23833"/>
    <w:rsid w:val="00D23B63"/>
    <w:rsid w:val="00D23BBA"/>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C36"/>
    <w:rsid w:val="00D32EF5"/>
    <w:rsid w:val="00D333C5"/>
    <w:rsid w:val="00D33529"/>
    <w:rsid w:val="00D33684"/>
    <w:rsid w:val="00D33F7C"/>
    <w:rsid w:val="00D34A62"/>
    <w:rsid w:val="00D35248"/>
    <w:rsid w:val="00D35691"/>
    <w:rsid w:val="00D3595B"/>
    <w:rsid w:val="00D3650D"/>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6501"/>
    <w:rsid w:val="00D46CE3"/>
    <w:rsid w:val="00D47205"/>
    <w:rsid w:val="00D476D9"/>
    <w:rsid w:val="00D47A8E"/>
    <w:rsid w:val="00D502AB"/>
    <w:rsid w:val="00D516BB"/>
    <w:rsid w:val="00D516CC"/>
    <w:rsid w:val="00D5241E"/>
    <w:rsid w:val="00D52909"/>
    <w:rsid w:val="00D52B27"/>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6B3"/>
    <w:rsid w:val="00D636BF"/>
    <w:rsid w:val="00D637DD"/>
    <w:rsid w:val="00D63F9D"/>
    <w:rsid w:val="00D64C0A"/>
    <w:rsid w:val="00D653FB"/>
    <w:rsid w:val="00D668D7"/>
    <w:rsid w:val="00D669BC"/>
    <w:rsid w:val="00D66A41"/>
    <w:rsid w:val="00D66B6D"/>
    <w:rsid w:val="00D67A8B"/>
    <w:rsid w:val="00D67B28"/>
    <w:rsid w:val="00D70011"/>
    <w:rsid w:val="00D709C5"/>
    <w:rsid w:val="00D7135C"/>
    <w:rsid w:val="00D713D3"/>
    <w:rsid w:val="00D714DF"/>
    <w:rsid w:val="00D71670"/>
    <w:rsid w:val="00D71714"/>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0FEB"/>
    <w:rsid w:val="00D81204"/>
    <w:rsid w:val="00D81A36"/>
    <w:rsid w:val="00D81C92"/>
    <w:rsid w:val="00D81E1E"/>
    <w:rsid w:val="00D820E2"/>
    <w:rsid w:val="00D82329"/>
    <w:rsid w:val="00D83C77"/>
    <w:rsid w:val="00D84181"/>
    <w:rsid w:val="00D849F5"/>
    <w:rsid w:val="00D86021"/>
    <w:rsid w:val="00D8626D"/>
    <w:rsid w:val="00D86774"/>
    <w:rsid w:val="00D86DA9"/>
    <w:rsid w:val="00D87570"/>
    <w:rsid w:val="00D87984"/>
    <w:rsid w:val="00D907C2"/>
    <w:rsid w:val="00D911E8"/>
    <w:rsid w:val="00D915E4"/>
    <w:rsid w:val="00D91D04"/>
    <w:rsid w:val="00D928FB"/>
    <w:rsid w:val="00D93573"/>
    <w:rsid w:val="00D93D23"/>
    <w:rsid w:val="00D94888"/>
    <w:rsid w:val="00D95100"/>
    <w:rsid w:val="00D95353"/>
    <w:rsid w:val="00D9545E"/>
    <w:rsid w:val="00D95D57"/>
    <w:rsid w:val="00D95F26"/>
    <w:rsid w:val="00D9634C"/>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1A6"/>
    <w:rsid w:val="00DA688B"/>
    <w:rsid w:val="00DA68F9"/>
    <w:rsid w:val="00DA6943"/>
    <w:rsid w:val="00DA6B00"/>
    <w:rsid w:val="00DA7075"/>
    <w:rsid w:val="00DA7D98"/>
    <w:rsid w:val="00DB00F2"/>
    <w:rsid w:val="00DB0596"/>
    <w:rsid w:val="00DB0DF0"/>
    <w:rsid w:val="00DB15C8"/>
    <w:rsid w:val="00DB1C36"/>
    <w:rsid w:val="00DB1D3E"/>
    <w:rsid w:val="00DB1E3F"/>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7D0"/>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6F9A"/>
    <w:rsid w:val="00DC7299"/>
    <w:rsid w:val="00DC7586"/>
    <w:rsid w:val="00DC7C1E"/>
    <w:rsid w:val="00DD015D"/>
    <w:rsid w:val="00DD0457"/>
    <w:rsid w:val="00DD05EF"/>
    <w:rsid w:val="00DD1902"/>
    <w:rsid w:val="00DD23AC"/>
    <w:rsid w:val="00DD27C6"/>
    <w:rsid w:val="00DD3416"/>
    <w:rsid w:val="00DD353A"/>
    <w:rsid w:val="00DD3702"/>
    <w:rsid w:val="00DD41E7"/>
    <w:rsid w:val="00DD459E"/>
    <w:rsid w:val="00DD4F99"/>
    <w:rsid w:val="00DD59E3"/>
    <w:rsid w:val="00DD6277"/>
    <w:rsid w:val="00DD6549"/>
    <w:rsid w:val="00DD6F46"/>
    <w:rsid w:val="00DD7006"/>
    <w:rsid w:val="00DD7338"/>
    <w:rsid w:val="00DD7F99"/>
    <w:rsid w:val="00DE003F"/>
    <w:rsid w:val="00DE0601"/>
    <w:rsid w:val="00DE0C72"/>
    <w:rsid w:val="00DE0F50"/>
    <w:rsid w:val="00DE110D"/>
    <w:rsid w:val="00DE1EDF"/>
    <w:rsid w:val="00DE22A8"/>
    <w:rsid w:val="00DE2450"/>
    <w:rsid w:val="00DE2692"/>
    <w:rsid w:val="00DE284A"/>
    <w:rsid w:val="00DE2D6C"/>
    <w:rsid w:val="00DE2F7C"/>
    <w:rsid w:val="00DE4029"/>
    <w:rsid w:val="00DE47DB"/>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07B8B"/>
    <w:rsid w:val="00E10239"/>
    <w:rsid w:val="00E102F7"/>
    <w:rsid w:val="00E10473"/>
    <w:rsid w:val="00E10769"/>
    <w:rsid w:val="00E116C4"/>
    <w:rsid w:val="00E11F8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6D0"/>
    <w:rsid w:val="00E231AB"/>
    <w:rsid w:val="00E23B92"/>
    <w:rsid w:val="00E24156"/>
    <w:rsid w:val="00E24295"/>
    <w:rsid w:val="00E2436D"/>
    <w:rsid w:val="00E246CA"/>
    <w:rsid w:val="00E2497C"/>
    <w:rsid w:val="00E25387"/>
    <w:rsid w:val="00E25678"/>
    <w:rsid w:val="00E25DB8"/>
    <w:rsid w:val="00E25DCF"/>
    <w:rsid w:val="00E2710D"/>
    <w:rsid w:val="00E30B2C"/>
    <w:rsid w:val="00E31170"/>
    <w:rsid w:val="00E311A9"/>
    <w:rsid w:val="00E315E4"/>
    <w:rsid w:val="00E31A76"/>
    <w:rsid w:val="00E31F62"/>
    <w:rsid w:val="00E31F6B"/>
    <w:rsid w:val="00E3203C"/>
    <w:rsid w:val="00E3239B"/>
    <w:rsid w:val="00E329B8"/>
    <w:rsid w:val="00E335B0"/>
    <w:rsid w:val="00E33ED8"/>
    <w:rsid w:val="00E34D2E"/>
    <w:rsid w:val="00E34E20"/>
    <w:rsid w:val="00E368A1"/>
    <w:rsid w:val="00E374A0"/>
    <w:rsid w:val="00E37966"/>
    <w:rsid w:val="00E37D4A"/>
    <w:rsid w:val="00E40045"/>
    <w:rsid w:val="00E400CC"/>
    <w:rsid w:val="00E40A0A"/>
    <w:rsid w:val="00E40A30"/>
    <w:rsid w:val="00E4119D"/>
    <w:rsid w:val="00E41AE6"/>
    <w:rsid w:val="00E41F88"/>
    <w:rsid w:val="00E422D6"/>
    <w:rsid w:val="00E42352"/>
    <w:rsid w:val="00E43CCD"/>
    <w:rsid w:val="00E44B7F"/>
    <w:rsid w:val="00E455A4"/>
    <w:rsid w:val="00E45738"/>
    <w:rsid w:val="00E4586A"/>
    <w:rsid w:val="00E4692D"/>
    <w:rsid w:val="00E46CB3"/>
    <w:rsid w:val="00E472E8"/>
    <w:rsid w:val="00E47573"/>
    <w:rsid w:val="00E4778B"/>
    <w:rsid w:val="00E477E8"/>
    <w:rsid w:val="00E5026C"/>
    <w:rsid w:val="00E50958"/>
    <w:rsid w:val="00E50BAF"/>
    <w:rsid w:val="00E50FB8"/>
    <w:rsid w:val="00E517EA"/>
    <w:rsid w:val="00E519C3"/>
    <w:rsid w:val="00E51BEF"/>
    <w:rsid w:val="00E51F24"/>
    <w:rsid w:val="00E5236E"/>
    <w:rsid w:val="00E52484"/>
    <w:rsid w:val="00E5312C"/>
    <w:rsid w:val="00E53B10"/>
    <w:rsid w:val="00E53E83"/>
    <w:rsid w:val="00E53FFE"/>
    <w:rsid w:val="00E5421B"/>
    <w:rsid w:val="00E55592"/>
    <w:rsid w:val="00E55ECC"/>
    <w:rsid w:val="00E569C8"/>
    <w:rsid w:val="00E56F8B"/>
    <w:rsid w:val="00E57361"/>
    <w:rsid w:val="00E57E48"/>
    <w:rsid w:val="00E60314"/>
    <w:rsid w:val="00E6074A"/>
    <w:rsid w:val="00E60786"/>
    <w:rsid w:val="00E60BA9"/>
    <w:rsid w:val="00E60C63"/>
    <w:rsid w:val="00E61B4A"/>
    <w:rsid w:val="00E625E7"/>
    <w:rsid w:val="00E626C1"/>
    <w:rsid w:val="00E62ADD"/>
    <w:rsid w:val="00E63418"/>
    <w:rsid w:val="00E6342C"/>
    <w:rsid w:val="00E63B0C"/>
    <w:rsid w:val="00E63B74"/>
    <w:rsid w:val="00E64AAD"/>
    <w:rsid w:val="00E64D2A"/>
    <w:rsid w:val="00E65074"/>
    <w:rsid w:val="00E650A7"/>
    <w:rsid w:val="00E66059"/>
    <w:rsid w:val="00E66BDC"/>
    <w:rsid w:val="00E66D09"/>
    <w:rsid w:val="00E66F1B"/>
    <w:rsid w:val="00E67726"/>
    <w:rsid w:val="00E67B09"/>
    <w:rsid w:val="00E67B87"/>
    <w:rsid w:val="00E70310"/>
    <w:rsid w:val="00E70730"/>
    <w:rsid w:val="00E70EEE"/>
    <w:rsid w:val="00E710CD"/>
    <w:rsid w:val="00E711D5"/>
    <w:rsid w:val="00E71353"/>
    <w:rsid w:val="00E714FB"/>
    <w:rsid w:val="00E7187C"/>
    <w:rsid w:val="00E71970"/>
    <w:rsid w:val="00E71BC5"/>
    <w:rsid w:val="00E71C8D"/>
    <w:rsid w:val="00E71CB1"/>
    <w:rsid w:val="00E71DA2"/>
    <w:rsid w:val="00E728D2"/>
    <w:rsid w:val="00E72A28"/>
    <w:rsid w:val="00E7300C"/>
    <w:rsid w:val="00E73342"/>
    <w:rsid w:val="00E73646"/>
    <w:rsid w:val="00E74A02"/>
    <w:rsid w:val="00E757A2"/>
    <w:rsid w:val="00E75CC8"/>
    <w:rsid w:val="00E75CFF"/>
    <w:rsid w:val="00E75F68"/>
    <w:rsid w:val="00E7613C"/>
    <w:rsid w:val="00E768FE"/>
    <w:rsid w:val="00E76930"/>
    <w:rsid w:val="00E76C26"/>
    <w:rsid w:val="00E76F17"/>
    <w:rsid w:val="00E80507"/>
    <w:rsid w:val="00E80558"/>
    <w:rsid w:val="00E80A88"/>
    <w:rsid w:val="00E80AF4"/>
    <w:rsid w:val="00E81A77"/>
    <w:rsid w:val="00E81E2A"/>
    <w:rsid w:val="00E8223C"/>
    <w:rsid w:val="00E82EB1"/>
    <w:rsid w:val="00E82F93"/>
    <w:rsid w:val="00E8332C"/>
    <w:rsid w:val="00E83A11"/>
    <w:rsid w:val="00E84859"/>
    <w:rsid w:val="00E84B17"/>
    <w:rsid w:val="00E85B57"/>
    <w:rsid w:val="00E85F1F"/>
    <w:rsid w:val="00E85F64"/>
    <w:rsid w:val="00E863C1"/>
    <w:rsid w:val="00E863DB"/>
    <w:rsid w:val="00E8657E"/>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F1E"/>
    <w:rsid w:val="00E942DC"/>
    <w:rsid w:val="00E947E9"/>
    <w:rsid w:val="00E94BCA"/>
    <w:rsid w:val="00E955DB"/>
    <w:rsid w:val="00E96985"/>
    <w:rsid w:val="00E971EE"/>
    <w:rsid w:val="00E979F9"/>
    <w:rsid w:val="00EA0305"/>
    <w:rsid w:val="00EA0CF8"/>
    <w:rsid w:val="00EA1AE0"/>
    <w:rsid w:val="00EA1E37"/>
    <w:rsid w:val="00EA1F15"/>
    <w:rsid w:val="00EA2166"/>
    <w:rsid w:val="00EA27B4"/>
    <w:rsid w:val="00EA3296"/>
    <w:rsid w:val="00EA354B"/>
    <w:rsid w:val="00EA385F"/>
    <w:rsid w:val="00EA3B13"/>
    <w:rsid w:val="00EA4F6D"/>
    <w:rsid w:val="00EA52BD"/>
    <w:rsid w:val="00EA54E8"/>
    <w:rsid w:val="00EA55DF"/>
    <w:rsid w:val="00EA6276"/>
    <w:rsid w:val="00EA6329"/>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6C68"/>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6826"/>
    <w:rsid w:val="00EC6C28"/>
    <w:rsid w:val="00EC6CFE"/>
    <w:rsid w:val="00EC70BE"/>
    <w:rsid w:val="00EC7201"/>
    <w:rsid w:val="00EC79DA"/>
    <w:rsid w:val="00EC7B20"/>
    <w:rsid w:val="00ED005D"/>
    <w:rsid w:val="00ED0109"/>
    <w:rsid w:val="00ED0745"/>
    <w:rsid w:val="00ED08BF"/>
    <w:rsid w:val="00ED173C"/>
    <w:rsid w:val="00ED1DC6"/>
    <w:rsid w:val="00ED2216"/>
    <w:rsid w:val="00ED2766"/>
    <w:rsid w:val="00ED2CE1"/>
    <w:rsid w:val="00ED2F05"/>
    <w:rsid w:val="00ED3065"/>
    <w:rsid w:val="00ED3696"/>
    <w:rsid w:val="00ED3AE4"/>
    <w:rsid w:val="00ED4994"/>
    <w:rsid w:val="00ED49E2"/>
    <w:rsid w:val="00ED51F8"/>
    <w:rsid w:val="00ED5553"/>
    <w:rsid w:val="00ED5EEF"/>
    <w:rsid w:val="00ED6D0F"/>
    <w:rsid w:val="00ED70D0"/>
    <w:rsid w:val="00ED7B53"/>
    <w:rsid w:val="00EE03AD"/>
    <w:rsid w:val="00EE0709"/>
    <w:rsid w:val="00EE0849"/>
    <w:rsid w:val="00EE092F"/>
    <w:rsid w:val="00EE1E53"/>
    <w:rsid w:val="00EE259C"/>
    <w:rsid w:val="00EE31DA"/>
    <w:rsid w:val="00EE32F4"/>
    <w:rsid w:val="00EE3829"/>
    <w:rsid w:val="00EE47EA"/>
    <w:rsid w:val="00EE4C65"/>
    <w:rsid w:val="00EE54B3"/>
    <w:rsid w:val="00EE5757"/>
    <w:rsid w:val="00EE5937"/>
    <w:rsid w:val="00EE5A1E"/>
    <w:rsid w:val="00EE5C77"/>
    <w:rsid w:val="00EE6491"/>
    <w:rsid w:val="00EE65AF"/>
    <w:rsid w:val="00EE65B7"/>
    <w:rsid w:val="00EE7672"/>
    <w:rsid w:val="00EF03AC"/>
    <w:rsid w:val="00EF0719"/>
    <w:rsid w:val="00EF0CA8"/>
    <w:rsid w:val="00EF0FEF"/>
    <w:rsid w:val="00EF166C"/>
    <w:rsid w:val="00EF19D3"/>
    <w:rsid w:val="00EF19FF"/>
    <w:rsid w:val="00EF1D6D"/>
    <w:rsid w:val="00EF3020"/>
    <w:rsid w:val="00EF32E9"/>
    <w:rsid w:val="00EF35FC"/>
    <w:rsid w:val="00EF3BCD"/>
    <w:rsid w:val="00EF416D"/>
    <w:rsid w:val="00EF53B5"/>
    <w:rsid w:val="00EF54DA"/>
    <w:rsid w:val="00EF5DB5"/>
    <w:rsid w:val="00EF6D72"/>
    <w:rsid w:val="00EF7082"/>
    <w:rsid w:val="00F006DC"/>
    <w:rsid w:val="00F00CD4"/>
    <w:rsid w:val="00F011E4"/>
    <w:rsid w:val="00F01220"/>
    <w:rsid w:val="00F01650"/>
    <w:rsid w:val="00F018B7"/>
    <w:rsid w:val="00F01DE8"/>
    <w:rsid w:val="00F02615"/>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37C"/>
    <w:rsid w:val="00F1064E"/>
    <w:rsid w:val="00F107FE"/>
    <w:rsid w:val="00F10C7F"/>
    <w:rsid w:val="00F116D4"/>
    <w:rsid w:val="00F1192B"/>
    <w:rsid w:val="00F11A3C"/>
    <w:rsid w:val="00F11C24"/>
    <w:rsid w:val="00F12221"/>
    <w:rsid w:val="00F1272D"/>
    <w:rsid w:val="00F13C01"/>
    <w:rsid w:val="00F13D3F"/>
    <w:rsid w:val="00F1401C"/>
    <w:rsid w:val="00F142A4"/>
    <w:rsid w:val="00F14367"/>
    <w:rsid w:val="00F150B4"/>
    <w:rsid w:val="00F1540A"/>
    <w:rsid w:val="00F154BB"/>
    <w:rsid w:val="00F15749"/>
    <w:rsid w:val="00F1590F"/>
    <w:rsid w:val="00F164DE"/>
    <w:rsid w:val="00F167E7"/>
    <w:rsid w:val="00F16A28"/>
    <w:rsid w:val="00F2046D"/>
    <w:rsid w:val="00F20752"/>
    <w:rsid w:val="00F207C4"/>
    <w:rsid w:val="00F20A13"/>
    <w:rsid w:val="00F213FB"/>
    <w:rsid w:val="00F217AE"/>
    <w:rsid w:val="00F21E71"/>
    <w:rsid w:val="00F22538"/>
    <w:rsid w:val="00F225BA"/>
    <w:rsid w:val="00F22DC8"/>
    <w:rsid w:val="00F22F9B"/>
    <w:rsid w:val="00F239E1"/>
    <w:rsid w:val="00F246B1"/>
    <w:rsid w:val="00F2500D"/>
    <w:rsid w:val="00F252D7"/>
    <w:rsid w:val="00F25313"/>
    <w:rsid w:val="00F2536A"/>
    <w:rsid w:val="00F25391"/>
    <w:rsid w:val="00F25629"/>
    <w:rsid w:val="00F25F10"/>
    <w:rsid w:val="00F2618E"/>
    <w:rsid w:val="00F26696"/>
    <w:rsid w:val="00F275DE"/>
    <w:rsid w:val="00F304B0"/>
    <w:rsid w:val="00F314CF"/>
    <w:rsid w:val="00F3197C"/>
    <w:rsid w:val="00F31ACE"/>
    <w:rsid w:val="00F321EC"/>
    <w:rsid w:val="00F32DE9"/>
    <w:rsid w:val="00F344E0"/>
    <w:rsid w:val="00F34A6D"/>
    <w:rsid w:val="00F34C96"/>
    <w:rsid w:val="00F3555F"/>
    <w:rsid w:val="00F355A1"/>
    <w:rsid w:val="00F35728"/>
    <w:rsid w:val="00F358EF"/>
    <w:rsid w:val="00F35A7A"/>
    <w:rsid w:val="00F35B76"/>
    <w:rsid w:val="00F36382"/>
    <w:rsid w:val="00F363B0"/>
    <w:rsid w:val="00F36785"/>
    <w:rsid w:val="00F367AF"/>
    <w:rsid w:val="00F36E5F"/>
    <w:rsid w:val="00F36EA5"/>
    <w:rsid w:val="00F36F99"/>
    <w:rsid w:val="00F37547"/>
    <w:rsid w:val="00F40BF6"/>
    <w:rsid w:val="00F40E92"/>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02"/>
    <w:rsid w:val="00F51DA8"/>
    <w:rsid w:val="00F52E0B"/>
    <w:rsid w:val="00F5359C"/>
    <w:rsid w:val="00F53666"/>
    <w:rsid w:val="00F5378F"/>
    <w:rsid w:val="00F53B3A"/>
    <w:rsid w:val="00F53C97"/>
    <w:rsid w:val="00F53D38"/>
    <w:rsid w:val="00F53DCD"/>
    <w:rsid w:val="00F53FAF"/>
    <w:rsid w:val="00F54DA5"/>
    <w:rsid w:val="00F550EA"/>
    <w:rsid w:val="00F55A1C"/>
    <w:rsid w:val="00F55A73"/>
    <w:rsid w:val="00F55E2B"/>
    <w:rsid w:val="00F56F9F"/>
    <w:rsid w:val="00F5737F"/>
    <w:rsid w:val="00F575B7"/>
    <w:rsid w:val="00F5781B"/>
    <w:rsid w:val="00F578EC"/>
    <w:rsid w:val="00F57D96"/>
    <w:rsid w:val="00F61461"/>
    <w:rsid w:val="00F614AF"/>
    <w:rsid w:val="00F615E7"/>
    <w:rsid w:val="00F6193A"/>
    <w:rsid w:val="00F61B45"/>
    <w:rsid w:val="00F62C9C"/>
    <w:rsid w:val="00F631B9"/>
    <w:rsid w:val="00F6373B"/>
    <w:rsid w:val="00F6393E"/>
    <w:rsid w:val="00F64F2F"/>
    <w:rsid w:val="00F6543F"/>
    <w:rsid w:val="00F6570E"/>
    <w:rsid w:val="00F65C7E"/>
    <w:rsid w:val="00F65DF3"/>
    <w:rsid w:val="00F66660"/>
    <w:rsid w:val="00F66E37"/>
    <w:rsid w:val="00F67225"/>
    <w:rsid w:val="00F67708"/>
    <w:rsid w:val="00F678C2"/>
    <w:rsid w:val="00F67EFA"/>
    <w:rsid w:val="00F7029C"/>
    <w:rsid w:val="00F70828"/>
    <w:rsid w:val="00F7186A"/>
    <w:rsid w:val="00F72336"/>
    <w:rsid w:val="00F727F0"/>
    <w:rsid w:val="00F72A95"/>
    <w:rsid w:val="00F733A2"/>
    <w:rsid w:val="00F739A4"/>
    <w:rsid w:val="00F73FEC"/>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1E3"/>
    <w:rsid w:val="00F832CD"/>
    <w:rsid w:val="00F83337"/>
    <w:rsid w:val="00F83DD7"/>
    <w:rsid w:val="00F83EF1"/>
    <w:rsid w:val="00F84767"/>
    <w:rsid w:val="00F84B81"/>
    <w:rsid w:val="00F84F0F"/>
    <w:rsid w:val="00F850F9"/>
    <w:rsid w:val="00F852A3"/>
    <w:rsid w:val="00F8614E"/>
    <w:rsid w:val="00F8620A"/>
    <w:rsid w:val="00F86506"/>
    <w:rsid w:val="00F86582"/>
    <w:rsid w:val="00F86C6E"/>
    <w:rsid w:val="00F870E4"/>
    <w:rsid w:val="00F87142"/>
    <w:rsid w:val="00F871C1"/>
    <w:rsid w:val="00F872C8"/>
    <w:rsid w:val="00F875B4"/>
    <w:rsid w:val="00F87689"/>
    <w:rsid w:val="00F878C2"/>
    <w:rsid w:val="00F90ADC"/>
    <w:rsid w:val="00F90D23"/>
    <w:rsid w:val="00F90F1F"/>
    <w:rsid w:val="00F912EE"/>
    <w:rsid w:val="00F914A6"/>
    <w:rsid w:val="00F91531"/>
    <w:rsid w:val="00F9347E"/>
    <w:rsid w:val="00F93652"/>
    <w:rsid w:val="00F93C9F"/>
    <w:rsid w:val="00F93DB3"/>
    <w:rsid w:val="00F93E9A"/>
    <w:rsid w:val="00F947D5"/>
    <w:rsid w:val="00F95623"/>
    <w:rsid w:val="00F956AD"/>
    <w:rsid w:val="00F95EA3"/>
    <w:rsid w:val="00F9648F"/>
    <w:rsid w:val="00F96C0A"/>
    <w:rsid w:val="00F96FF3"/>
    <w:rsid w:val="00F97231"/>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032"/>
    <w:rsid w:val="00FA2631"/>
    <w:rsid w:val="00FA337F"/>
    <w:rsid w:val="00FA3DA3"/>
    <w:rsid w:val="00FA42E7"/>
    <w:rsid w:val="00FA4A00"/>
    <w:rsid w:val="00FA5561"/>
    <w:rsid w:val="00FA63E7"/>
    <w:rsid w:val="00FA641D"/>
    <w:rsid w:val="00FA7946"/>
    <w:rsid w:val="00FB030D"/>
    <w:rsid w:val="00FB0A5E"/>
    <w:rsid w:val="00FB0DA0"/>
    <w:rsid w:val="00FB10F4"/>
    <w:rsid w:val="00FB158E"/>
    <w:rsid w:val="00FB1BB9"/>
    <w:rsid w:val="00FB2497"/>
    <w:rsid w:val="00FB2897"/>
    <w:rsid w:val="00FB29AC"/>
    <w:rsid w:val="00FB2AFC"/>
    <w:rsid w:val="00FB2BEA"/>
    <w:rsid w:val="00FB2FF2"/>
    <w:rsid w:val="00FB34DB"/>
    <w:rsid w:val="00FB398B"/>
    <w:rsid w:val="00FB3FA4"/>
    <w:rsid w:val="00FB4079"/>
    <w:rsid w:val="00FB4595"/>
    <w:rsid w:val="00FB4B15"/>
    <w:rsid w:val="00FB5810"/>
    <w:rsid w:val="00FB5DDA"/>
    <w:rsid w:val="00FB5E39"/>
    <w:rsid w:val="00FB5F9C"/>
    <w:rsid w:val="00FB68A5"/>
    <w:rsid w:val="00FB69C8"/>
    <w:rsid w:val="00FB6EC2"/>
    <w:rsid w:val="00FB7850"/>
    <w:rsid w:val="00FB7FBE"/>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E3D"/>
    <w:rsid w:val="00FD089E"/>
    <w:rsid w:val="00FD0A58"/>
    <w:rsid w:val="00FD0C19"/>
    <w:rsid w:val="00FD0C71"/>
    <w:rsid w:val="00FD0F21"/>
    <w:rsid w:val="00FD0FC5"/>
    <w:rsid w:val="00FD1A4F"/>
    <w:rsid w:val="00FD1AC2"/>
    <w:rsid w:val="00FD1B50"/>
    <w:rsid w:val="00FD296F"/>
    <w:rsid w:val="00FD2CB9"/>
    <w:rsid w:val="00FD2E59"/>
    <w:rsid w:val="00FD3259"/>
    <w:rsid w:val="00FD34C7"/>
    <w:rsid w:val="00FD40B2"/>
    <w:rsid w:val="00FD4C73"/>
    <w:rsid w:val="00FD5430"/>
    <w:rsid w:val="00FD5983"/>
    <w:rsid w:val="00FD5D51"/>
    <w:rsid w:val="00FD65F8"/>
    <w:rsid w:val="00FD6EA2"/>
    <w:rsid w:val="00FD78ED"/>
    <w:rsid w:val="00FE0A92"/>
    <w:rsid w:val="00FE0D20"/>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Pr>
      <w:rFonts w:ascii="Arial" w:hAnsi="Arial"/>
      <w:sz w:val="32"/>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a">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1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882446231">
      <w:bodyDiv w:val="1"/>
      <w:marLeft w:val="0"/>
      <w:marRight w:val="0"/>
      <w:marTop w:val="0"/>
      <w:marBottom w:val="0"/>
      <w:divBdr>
        <w:top w:val="none" w:sz="0" w:space="0" w:color="auto"/>
        <w:left w:val="none" w:sz="0" w:space="0" w:color="auto"/>
        <w:bottom w:val="none" w:sz="0" w:space="0" w:color="auto"/>
        <w:right w:val="none" w:sz="0" w:space="0" w:color="auto"/>
      </w:divBdr>
    </w:div>
    <w:div w:id="949893681">
      <w:bodyDiv w:val="1"/>
      <w:marLeft w:val="0"/>
      <w:marRight w:val="0"/>
      <w:marTop w:val="0"/>
      <w:marBottom w:val="0"/>
      <w:divBdr>
        <w:top w:val="none" w:sz="0" w:space="0" w:color="auto"/>
        <w:left w:val="none" w:sz="0" w:space="0" w:color="auto"/>
        <w:bottom w:val="none" w:sz="0" w:space="0" w:color="auto"/>
        <w:right w:val="none" w:sz="0" w:space="0" w:color="auto"/>
      </w:divBdr>
    </w:div>
    <w:div w:id="1494182067">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 w:id="2146969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Microsoft_Visio_2003-2010_Drawing36.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CD911-AAD2-4200-BFF2-5A4FDF7EB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2528</TotalTime>
  <Pages>11</Pages>
  <Words>3549</Words>
  <Characters>20233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Huawei-YinghaoGuo</cp:lastModifiedBy>
  <cp:revision>400</cp:revision>
  <cp:lastPrinted>2019-02-07T09:41:00Z</cp:lastPrinted>
  <dcterms:created xsi:type="dcterms:W3CDTF">2022-10-31T01:26:00Z</dcterms:created>
  <dcterms:modified xsi:type="dcterms:W3CDTF">2023-02-17T02:36:00Z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(3)pwh36U8x1UVI6cr+Viu6KueEgf7iHIqLNGedxy+7cIafALbASrfkAhhC/a7oiGBmHlERjR8X
66IfwK2PjUV1UMH/uFq9SMFdVtMoan68Po3wpMgWDaapqgs9lH0G31vYiebULPeQp8Um1MHn
pmAuV0dsiCg0XcZZacyoi6WCkoDvuIITCAYDElR95HsM8a+b0DfBg469TnMVLUF0rj9rgLy8
XF12EidK82919BBk4X</vt:lpwstr>
  </property>
  <property fmtid="{D5CDD505-2E9C-101B-9397-08002B2CF9AE}" pid="4" name="_2015_ms_pID_7253431">
    <vt:lpwstr>2GUYMcKJ0ASFSR407nIcUJaDPScsebvzrurXAGwwCABPGo0EUiDlYP
BBE9EB/dWRVQnKv/4CFcPylvRKQ8qRhckRhZz8HJQR1kUFDsYD7sgArNlfTTUSa/e5mb5zdM
adUw+/I9UYYg69ia/uQu17NhuFbDczMSeEnfeRxEaKdZDmUH5JeuKJDjlv44SjgfVLOzL1BH
nH+o2s7Qa4uAY29me+mkh0n7uAzjYJCCMvzI</vt:lpwstr>
  </property>
  <property fmtid="{D5CDD505-2E9C-101B-9397-08002B2CF9AE}" pid="5" name="_2015_ms_pID_7253432">
    <vt:lpwstr>mA==</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1674467489</vt:lpwstr>
  </property>
</Properties>
</file>